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C5" w:rsidRDefault="008F24C5" w:rsidP="008F24C5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8F24C5" w:rsidRDefault="008F24C5" w:rsidP="008F24C5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«Б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8F24C5" w:rsidRDefault="008F24C5" w:rsidP="008F24C5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начальника відділу інформаційної політики</w:t>
      </w:r>
    </w:p>
    <w:p w:rsidR="008F24C5" w:rsidRPr="00C1722E" w:rsidRDefault="008F24C5" w:rsidP="008F24C5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8F24C5" w:rsidRPr="00382E94" w:rsidRDefault="008F24C5" w:rsidP="008F24C5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"/>
        <w:gridCol w:w="3774"/>
        <w:gridCol w:w="255"/>
        <w:gridCol w:w="4897"/>
      </w:tblGrid>
      <w:tr w:rsidR="008F24C5" w:rsidRPr="00314D12" w:rsidTr="002C5280">
        <w:trPr>
          <w:trHeight w:val="266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C5" w:rsidRPr="002D7422" w:rsidRDefault="008F24C5" w:rsidP="002E59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8F24C5" w:rsidRPr="00314D12" w:rsidTr="002C5280">
        <w:trPr>
          <w:trHeight w:val="266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24C5" w:rsidRPr="00314D12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24C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вимог наказів, завдань і доручень керівництва Львівської обласної прокуратури;</w:t>
            </w:r>
          </w:p>
          <w:p w:rsid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взаємодії з іншими підрозділами Львівської обласної прокуратури, прокуратурами усіх рівнів, Тренінговим центром прокурорів України, органами прокурорського самоврядування, відповідними підрозділами органів державної влади та відомств, ЗМІ, представниками інститутів громадянського суспільства;</w:t>
            </w:r>
          </w:p>
          <w:p w:rsid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компетенції розгляд документів, їх опрацювання та вирішення, підписання, затвердження та візування службової документації;</w:t>
            </w:r>
          </w:p>
          <w:p w:rsid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підготовки та проведення заходів медійного характеру за участі керівництва та інших працівників Львівської обласної прокуратури;</w:t>
            </w:r>
          </w:p>
          <w:p w:rsid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розподілу обов</w:t>
            </w:r>
            <w:r w:rsidRPr="00C028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язків між працівниками підрозділу, забезпечення складання та погодження їх посадових інструкцій;</w:t>
            </w:r>
          </w:p>
          <w:p w:rsid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</w:t>
            </w:r>
            <w:r w:rsidR="00FD0AF9">
              <w:rPr>
                <w:rFonts w:ascii="Times New Roman" w:hAnsi="Times New Roman" w:cs="Times New Roman"/>
                <w:sz w:val="24"/>
                <w:szCs w:val="24"/>
              </w:rPr>
              <w:t>ведення звітності в межах компетенції підрозділу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системного моніторингу, аналіз публікацій та виступів у ЗМІ, що містять повідомлення про злочини, інші порушення законів, які набули суспільного значення та резонансу, критичних публікацій про діяльність органів прокуратури, а також підготовка інформації щодо спростування або інформування суспільства про вжиті заходи реагування;</w:t>
            </w:r>
          </w:p>
          <w:p w:rsidR="005D30A5" w:rsidRPr="005D30A5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контролю за належним, своєчасним та якісним інформаційним н</w:t>
            </w:r>
            <w:r w:rsidR="00C028A6">
              <w:rPr>
                <w:rFonts w:ascii="Times New Roman" w:hAnsi="Times New Roman" w:cs="Times New Roman"/>
                <w:sz w:val="24"/>
                <w:szCs w:val="24"/>
              </w:rPr>
              <w:t>аповненням офіційного веб-сайту Львівської обласної прокуратури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сторінок у соціальних мережах </w:t>
            </w:r>
            <w:r w:rsidRPr="00C028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C028A6">
              <w:rPr>
                <w:rFonts w:ascii="Times New Roman" w:hAnsi="Times New Roman" w:cs="Times New Roman"/>
                <w:sz w:val="24"/>
                <w:szCs w:val="24"/>
              </w:rPr>
              <w:t>” та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C028A6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FD0AF9" w:rsidRDefault="005D30A5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Львівської обласної прокуратури надавати в межах компетенції коментарі українським та іноземним ЗМІ з актуальних та резонансних питань;</w:t>
            </w:r>
          </w:p>
          <w:p w:rsidR="00FD0AF9" w:rsidRPr="00FD0AF9" w:rsidRDefault="00FD0AF9" w:rsidP="00FD0AF9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представляти Львівську обласну прокуратуру в органах державної влади, громадських, наукових, міжнародних та інших організаціях із питань, що стосуються діяльності відділу.</w:t>
            </w:r>
          </w:p>
        </w:tc>
      </w:tr>
      <w:tr w:rsidR="008F24C5" w:rsidRPr="00314D12" w:rsidTr="002C5280">
        <w:trPr>
          <w:trHeight w:val="266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24C5" w:rsidRPr="00E5175C" w:rsidRDefault="008F24C5" w:rsidP="002E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24C5" w:rsidRPr="00E5175C" w:rsidRDefault="008F24C5" w:rsidP="002E59BA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4C5" w:rsidRPr="00314D12" w:rsidTr="002C5280">
        <w:trPr>
          <w:trHeight w:val="743"/>
        </w:trPr>
        <w:tc>
          <w:tcPr>
            <w:tcW w:w="4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Default="008F24C5" w:rsidP="002E59BA">
            <w:pPr>
              <w:pStyle w:val="a5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8F24C5" w:rsidRPr="00DD7059" w:rsidRDefault="008F24C5" w:rsidP="002E59BA">
            <w:pPr>
              <w:pStyle w:val="a5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F24C5" w:rsidRPr="00314D12" w:rsidTr="002C5280">
        <w:tc>
          <w:tcPr>
            <w:tcW w:w="4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5A1235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трудової книжки;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 xml:space="preserve">завірена в установленому порядку копія довідки про результати проведення </w:t>
            </w:r>
            <w:r w:rsidRPr="005A1235">
              <w:lastRenderedPageBreak/>
              <w:t>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8F24C5" w:rsidRPr="005A1235" w:rsidRDefault="008F24C5" w:rsidP="002E59BA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8F24C5" w:rsidRPr="005A1235" w:rsidRDefault="008F24C5" w:rsidP="002E59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8F24C5" w:rsidRDefault="008F24C5" w:rsidP="002E59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9E1479">
              <w:rPr>
                <w:b/>
                <w:bCs/>
              </w:rPr>
              <w:t xml:space="preserve">до </w:t>
            </w:r>
            <w:r w:rsidR="006A12C2" w:rsidRPr="006A12C2">
              <w:rPr>
                <w:b/>
                <w:bCs/>
                <w:lang w:val="ru-RU"/>
              </w:rPr>
              <w:t>20</w:t>
            </w:r>
            <w:bookmarkStart w:id="1" w:name="_GoBack"/>
            <w:bookmarkEnd w:id="1"/>
            <w:r>
              <w:rPr>
                <w:b/>
                <w:bCs/>
              </w:rPr>
              <w:t xml:space="preserve"> </w:t>
            </w:r>
            <w:r w:rsidR="009E1479">
              <w:rPr>
                <w:b/>
                <w:bCs/>
              </w:rPr>
              <w:t xml:space="preserve">грудня     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8F24C5" w:rsidRDefault="008F24C5" w:rsidP="002E59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8F24C5" w:rsidRPr="005A1235" w:rsidRDefault="008F24C5" w:rsidP="002E59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8F24C5" w:rsidRPr="00314D12" w:rsidTr="002C5280">
        <w:trPr>
          <w:trHeight w:val="1294"/>
        </w:trPr>
        <w:tc>
          <w:tcPr>
            <w:tcW w:w="4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FD4558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407B2C" w:rsidRDefault="008F24C5" w:rsidP="002E59BA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8F24C5" w:rsidRPr="00685B5C" w:rsidRDefault="008F24C5" w:rsidP="002E59BA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8F24C5" w:rsidRPr="00314D12" w:rsidRDefault="008F24C5" w:rsidP="002E59BA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8F24C5" w:rsidRPr="00314D12" w:rsidTr="002C5280">
        <w:tc>
          <w:tcPr>
            <w:tcW w:w="95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8F24C5" w:rsidRPr="00314D12" w:rsidTr="002C5280"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E51A13" w:rsidRDefault="008F24C5" w:rsidP="002E59BA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CD">
              <w:rPr>
                <w:rFonts w:ascii="Times New Roman" w:hAnsi="Times New Roman" w:cs="Times New Roman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магістра</w:t>
            </w:r>
          </w:p>
        </w:tc>
      </w:tr>
      <w:tr w:rsidR="008F24C5" w:rsidRPr="00314D12" w:rsidTr="002C5280">
        <w:trPr>
          <w:trHeight w:val="1894"/>
        </w:trPr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Default="008F24C5" w:rsidP="008F24C5">
            <w:pPr>
              <w:ind w:left="58" w:right="1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0BCD">
              <w:rPr>
                <w:rFonts w:ascii="Times New Roman" w:hAnsi="Times New Roman" w:cs="Times New Roman"/>
                <w:shd w:val="clear" w:color="auto" w:fill="FFFFFF"/>
              </w:rPr>
              <w:t xml:space="preserve">досвід роботи на посадах державної </w:t>
            </w:r>
            <w:r w:rsidRPr="008F24C5">
              <w:rPr>
                <w:rFonts w:ascii="Times New Roman" w:hAnsi="Times New Roman" w:cs="Times New Roman"/>
                <w:shd w:val="clear" w:color="auto" w:fill="FFFFFF"/>
              </w:rPr>
              <w:t xml:space="preserve">служби  </w:t>
            </w:r>
            <w:hyperlink r:id="rId7" w:anchor="n86" w:history="1">
              <w:r w:rsidRPr="008F24C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категорій "Б"</w:t>
              </w:r>
            </w:hyperlink>
            <w:r w:rsidRPr="008F24C5">
              <w:rPr>
                <w:rFonts w:ascii="Times New Roman" w:hAnsi="Times New Roman" w:cs="Times New Roman"/>
                <w:shd w:val="clear" w:color="auto" w:fill="FFFFFF"/>
              </w:rPr>
              <w:t> чи </w:t>
            </w:r>
            <w:hyperlink r:id="rId8" w:anchor="n92" w:history="1">
              <w:r w:rsidRPr="008F24C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"В"</w:t>
              </w:r>
            </w:hyperlink>
            <w:r w:rsidRPr="008F24C5">
              <w:rPr>
                <w:rFonts w:ascii="Times New Roman" w:hAnsi="Times New Roman" w:cs="Times New Roman"/>
                <w:shd w:val="clear" w:color="auto" w:fill="FFFFFF"/>
              </w:rPr>
              <w:t xml:space="preserve"> або </w:t>
            </w:r>
            <w:r w:rsidRPr="00900BCD">
              <w:rPr>
                <w:rFonts w:ascii="Times New Roman" w:hAnsi="Times New Roman" w:cs="Times New Roman"/>
                <w:shd w:val="clear" w:color="auto" w:fill="FFFFFF"/>
              </w:rPr>
              <w:t>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F24C5" w:rsidRPr="00E51A13" w:rsidRDefault="008F24C5" w:rsidP="008F24C5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4C5" w:rsidRPr="00314D12" w:rsidTr="002C5280">
        <w:trPr>
          <w:trHeight w:val="690"/>
        </w:trPr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24C5" w:rsidRPr="00314D12" w:rsidRDefault="008F24C5" w:rsidP="002E59BA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F24C5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03" w:type="dxa"/>
            <w:gridSpan w:val="5"/>
            <w:shd w:val="clear" w:color="auto" w:fill="auto"/>
            <w:hideMark/>
          </w:tcPr>
          <w:p w:rsidR="008F24C5" w:rsidRDefault="008F24C5" w:rsidP="002E59BA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8F24C5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51" w:type="dxa"/>
            <w:gridSpan w:val="3"/>
            <w:shd w:val="clear" w:color="auto" w:fill="auto"/>
            <w:hideMark/>
          </w:tcPr>
          <w:p w:rsidR="008F24C5" w:rsidRDefault="008F24C5" w:rsidP="002E59BA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152" w:type="dxa"/>
            <w:gridSpan w:val="2"/>
            <w:shd w:val="clear" w:color="auto" w:fill="auto"/>
            <w:hideMark/>
          </w:tcPr>
          <w:p w:rsidR="008F24C5" w:rsidRDefault="008F24C5" w:rsidP="002E59BA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9" w:type="dxa"/>
            <w:shd w:val="clear" w:color="auto" w:fill="auto"/>
          </w:tcPr>
          <w:p w:rsidR="002C5280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782" w:type="dxa"/>
            <w:gridSpan w:val="2"/>
            <w:tcBorders>
              <w:bottom w:val="single" w:sz="6" w:space="0" w:color="000000"/>
            </w:tcBorders>
          </w:tcPr>
          <w:p w:rsidR="002C5280" w:rsidRPr="002C5280" w:rsidRDefault="002C5280" w:rsidP="002C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  <w:p w:rsidR="002C5280" w:rsidRPr="002C5280" w:rsidRDefault="002C5280" w:rsidP="002C52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gridSpan w:val="2"/>
            <w:tcBorders>
              <w:bottom w:val="single" w:sz="6" w:space="0" w:color="000000"/>
            </w:tcBorders>
          </w:tcPr>
          <w:p w:rsidR="002C5280" w:rsidRPr="002C5280" w:rsidRDefault="002C5280" w:rsidP="002C5280">
            <w:pPr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2C5280" w:rsidRPr="002C5280" w:rsidRDefault="002C5280" w:rsidP="002C5280">
            <w:pPr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уміння конструктивного обміну інформацією, узгодження та упорядкування дій;</w:t>
            </w:r>
          </w:p>
          <w:p w:rsidR="002C5280" w:rsidRPr="002C5280" w:rsidRDefault="002C5280" w:rsidP="002C5280">
            <w:pPr>
              <w:ind w:left="186" w:right="140"/>
              <w:jc w:val="both"/>
              <w:rPr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- здатність до об’єднання та систематизації спільних зусиль.</w:t>
            </w: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9" w:type="dxa"/>
            <w:shd w:val="clear" w:color="auto" w:fill="auto"/>
          </w:tcPr>
          <w:p w:rsidR="002C5280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782" w:type="dxa"/>
            <w:gridSpan w:val="2"/>
          </w:tcPr>
          <w:p w:rsidR="002C5280" w:rsidRPr="002C5280" w:rsidRDefault="002C5280" w:rsidP="002C52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152" w:type="dxa"/>
            <w:gridSpan w:val="2"/>
          </w:tcPr>
          <w:p w:rsidR="002C5280" w:rsidRPr="002C5280" w:rsidRDefault="002C5280" w:rsidP="002C5280">
            <w:pPr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- здатність до логічного мислення, узагальнення, конкретизації, виділення головного від другорядного;</w:t>
            </w:r>
          </w:p>
          <w:p w:rsidR="002C5280" w:rsidRPr="002C5280" w:rsidRDefault="002C5280" w:rsidP="002C5280">
            <w:pPr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- вміння аналізувати інформацію та створювати інформаційний продукт;</w:t>
            </w:r>
          </w:p>
          <w:p w:rsidR="002C5280" w:rsidRPr="002C5280" w:rsidRDefault="002C5280" w:rsidP="002C5280">
            <w:pPr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2C5280" w:rsidRPr="002C5280" w:rsidRDefault="002C5280" w:rsidP="002C5280">
            <w:pPr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0">
              <w:rPr>
                <w:rFonts w:ascii="Times New Roman" w:hAnsi="Times New Roman" w:cs="Times New Roman"/>
                <w:sz w:val="24"/>
                <w:szCs w:val="24"/>
              </w:rPr>
              <w:t>- вміння аналізувати ситуацію та робити висновки.</w:t>
            </w: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9" w:type="dxa"/>
            <w:shd w:val="clear" w:color="auto" w:fill="auto"/>
          </w:tcPr>
          <w:p w:rsidR="002C5280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782" w:type="dxa"/>
            <w:gridSpan w:val="2"/>
          </w:tcPr>
          <w:p w:rsidR="002C5280" w:rsidRPr="00462002" w:rsidRDefault="002C5280" w:rsidP="002C52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002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</w:p>
        </w:tc>
        <w:tc>
          <w:tcPr>
            <w:tcW w:w="5152" w:type="dxa"/>
            <w:gridSpan w:val="2"/>
          </w:tcPr>
          <w:p w:rsidR="002C5280" w:rsidRDefault="002C5280" w:rsidP="00C028A6">
            <w:pPr>
              <w:pStyle w:val="a6"/>
              <w:numPr>
                <w:ilvl w:val="0"/>
                <w:numId w:val="3"/>
              </w:numPr>
              <w:spacing w:line="240" w:lineRule="auto"/>
              <w:ind w:left="186" w:right="140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0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C028A6" w:rsidRPr="00462002" w:rsidRDefault="00C028A6" w:rsidP="00C028A6">
            <w:pPr>
              <w:pStyle w:val="a6"/>
              <w:spacing w:line="240" w:lineRule="auto"/>
              <w:ind w:left="18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280" w:rsidRDefault="002C5280" w:rsidP="00C028A6">
            <w:pPr>
              <w:pStyle w:val="a6"/>
              <w:numPr>
                <w:ilvl w:val="0"/>
                <w:numId w:val="3"/>
              </w:numPr>
              <w:spacing w:line="240" w:lineRule="auto"/>
              <w:ind w:left="186" w:right="140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00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C028A6" w:rsidRPr="00462002" w:rsidRDefault="00C028A6" w:rsidP="00C028A6">
            <w:pPr>
              <w:pStyle w:val="a6"/>
              <w:spacing w:line="240" w:lineRule="auto"/>
              <w:ind w:left="18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280" w:rsidRPr="00462002" w:rsidRDefault="002C5280" w:rsidP="00C028A6">
            <w:pPr>
              <w:pStyle w:val="a6"/>
              <w:numPr>
                <w:ilvl w:val="0"/>
                <w:numId w:val="3"/>
              </w:numPr>
              <w:spacing w:line="240" w:lineRule="auto"/>
              <w:ind w:left="186" w:right="140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0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обмеження у виявленні переваг, прихильності та / 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AB3363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9" w:type="dxa"/>
            <w:shd w:val="clear" w:color="auto" w:fill="auto"/>
          </w:tcPr>
          <w:p w:rsidR="00AB3363" w:rsidRDefault="00462002" w:rsidP="002C5280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782" w:type="dxa"/>
            <w:gridSpan w:val="2"/>
          </w:tcPr>
          <w:p w:rsidR="00AB3363" w:rsidRPr="00462002" w:rsidRDefault="00462002" w:rsidP="002C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 ефективних рішень</w:t>
            </w:r>
          </w:p>
        </w:tc>
        <w:tc>
          <w:tcPr>
            <w:tcW w:w="5152" w:type="dxa"/>
            <w:gridSpan w:val="2"/>
          </w:tcPr>
          <w:p w:rsidR="00C028A6" w:rsidRDefault="00462002" w:rsidP="00C028A6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186" w:right="140" w:firstLine="0"/>
              <w:jc w:val="both"/>
            </w:pPr>
            <w:r w:rsidRPr="00462002">
              <w:t>вміння вирішувати комплексні завдання;</w:t>
            </w:r>
            <w:r w:rsidRPr="00462002">
              <w:br/>
              <w:t>ефективно використовувати ресурси;</w:t>
            </w:r>
          </w:p>
          <w:p w:rsidR="00C028A6" w:rsidRDefault="00C028A6" w:rsidP="00C028A6">
            <w:pPr>
              <w:pStyle w:val="rvps14"/>
              <w:spacing w:before="0" w:beforeAutospacing="0" w:after="0" w:afterAutospacing="0"/>
              <w:ind w:left="186" w:right="140"/>
              <w:jc w:val="both"/>
            </w:pPr>
          </w:p>
          <w:p w:rsidR="00AB3363" w:rsidRPr="006142B5" w:rsidRDefault="00462002" w:rsidP="00C028A6">
            <w:pPr>
              <w:pStyle w:val="rvps14"/>
              <w:numPr>
                <w:ilvl w:val="0"/>
                <w:numId w:val="3"/>
              </w:numPr>
              <w:spacing w:before="150" w:after="150"/>
              <w:ind w:left="186" w:right="140" w:firstLine="0"/>
              <w:jc w:val="both"/>
            </w:pPr>
            <w:r w:rsidRPr="00462002">
              <w:t>аналіз державної політики та планування заходів з її реалізації та інше</w:t>
            </w:r>
          </w:p>
        </w:tc>
      </w:tr>
      <w:tr w:rsidR="00AB3363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9" w:type="dxa"/>
            <w:shd w:val="clear" w:color="auto" w:fill="auto"/>
          </w:tcPr>
          <w:p w:rsidR="00AB3363" w:rsidRDefault="00462002" w:rsidP="002C5280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782" w:type="dxa"/>
            <w:gridSpan w:val="2"/>
          </w:tcPr>
          <w:p w:rsidR="00AB3363" w:rsidRPr="00462002" w:rsidRDefault="00462002" w:rsidP="002C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02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152" w:type="dxa"/>
            <w:gridSpan w:val="2"/>
          </w:tcPr>
          <w:p w:rsidR="00C028A6" w:rsidRPr="00C028A6" w:rsidRDefault="00C028A6" w:rsidP="002C52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86" w:right="140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002" w:rsidRPr="0046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 ефективної комунікації та публічних виступів;</w:t>
            </w:r>
          </w:p>
          <w:p w:rsidR="00AB3363" w:rsidRDefault="00462002" w:rsidP="00C028A6">
            <w:pPr>
              <w:pStyle w:val="a6"/>
              <w:spacing w:after="0" w:line="240" w:lineRule="auto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2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6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співпраця та налагодження партнерської взаємодії</w:t>
            </w:r>
          </w:p>
          <w:p w:rsidR="00657B1D" w:rsidRPr="00462002" w:rsidRDefault="00657B1D" w:rsidP="00C028A6">
            <w:pPr>
              <w:pStyle w:val="a6"/>
              <w:spacing w:after="0" w:line="240" w:lineRule="auto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503" w:type="dxa"/>
            <w:gridSpan w:val="5"/>
            <w:shd w:val="clear" w:color="auto" w:fill="auto"/>
            <w:hideMark/>
          </w:tcPr>
          <w:p w:rsidR="002C5280" w:rsidRPr="00085B81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351" w:type="dxa"/>
            <w:gridSpan w:val="3"/>
            <w:shd w:val="clear" w:color="auto" w:fill="auto"/>
            <w:hideMark/>
          </w:tcPr>
          <w:p w:rsidR="002C5280" w:rsidRPr="00085B81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152" w:type="dxa"/>
            <w:gridSpan w:val="2"/>
            <w:shd w:val="clear" w:color="auto" w:fill="auto"/>
            <w:hideMark/>
          </w:tcPr>
          <w:p w:rsidR="002C5280" w:rsidRPr="00085B81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69" w:type="dxa"/>
            <w:shd w:val="clear" w:color="auto" w:fill="auto"/>
          </w:tcPr>
          <w:p w:rsidR="002C5280" w:rsidRPr="00085B81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2C5280" w:rsidRPr="0081311A" w:rsidRDefault="002C5280" w:rsidP="002C5280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152" w:type="dxa"/>
            <w:gridSpan w:val="2"/>
            <w:shd w:val="clear" w:color="auto" w:fill="auto"/>
          </w:tcPr>
          <w:p w:rsidR="000F4B93" w:rsidRDefault="002C5280" w:rsidP="000F4B93">
            <w:pPr>
              <w:pStyle w:val="rvps14"/>
              <w:spacing w:before="0" w:beforeAutospacing="0" w:after="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</w:p>
          <w:p w:rsidR="002C5280" w:rsidRPr="0081311A" w:rsidRDefault="000F4B93" w:rsidP="000F4B93">
            <w:pPr>
              <w:pStyle w:val="rvps14"/>
              <w:spacing w:before="0" w:beforeAutospacing="0" w:after="0" w:afterAutospacing="0"/>
              <w:ind w:left="163"/>
            </w:pPr>
            <w:r>
              <w:t xml:space="preserve">Закону України </w:t>
            </w:r>
            <w:r w:rsidR="008374B3" w:rsidRPr="00C028A6">
              <w:rPr>
                <w:lang w:val="ru-RU"/>
              </w:rPr>
              <w:t>“</w:t>
            </w:r>
            <w:r>
              <w:t>Про прокуратуру</w:t>
            </w:r>
            <w:r w:rsidR="008374B3" w:rsidRPr="00C028A6">
              <w:rPr>
                <w:lang w:val="ru-RU"/>
              </w:rPr>
              <w:t>”</w:t>
            </w:r>
            <w:r w:rsidR="002C5280" w:rsidRPr="0081311A">
              <w:br/>
            </w:r>
            <w:hyperlink r:id="rId11" w:tgtFrame="_blank" w:history="1">
              <w:r w:rsidR="002C5280" w:rsidRPr="0081311A">
                <w:rPr>
                  <w:rStyle w:val="a3"/>
                </w:rPr>
                <w:t>Закону України</w:t>
              </w:r>
            </w:hyperlink>
            <w:r w:rsidR="002C5280" w:rsidRPr="0081311A">
              <w:t> “Про запобігання корупції” та іншого законодавства</w:t>
            </w:r>
          </w:p>
        </w:tc>
      </w:tr>
      <w:tr w:rsidR="002C5280" w:rsidRPr="00085B81" w:rsidTr="002C5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69" w:type="dxa"/>
            <w:shd w:val="clear" w:color="auto" w:fill="auto"/>
          </w:tcPr>
          <w:p w:rsidR="002C5280" w:rsidRPr="00085B81" w:rsidRDefault="002C5280" w:rsidP="002C5280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2C5280" w:rsidRPr="0081311A" w:rsidRDefault="002C5280" w:rsidP="002C5280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152" w:type="dxa"/>
            <w:gridSpan w:val="2"/>
            <w:shd w:val="clear" w:color="auto" w:fill="auto"/>
          </w:tcPr>
          <w:p w:rsidR="002C5280" w:rsidRPr="00C028A6" w:rsidRDefault="002C5280" w:rsidP="002C5280">
            <w:pPr>
              <w:pStyle w:val="a4"/>
              <w:spacing w:before="0" w:beforeAutospacing="0" w:after="0" w:afterAutospacing="0"/>
              <w:ind w:left="163" w:right="142"/>
            </w:pPr>
            <w:r w:rsidRPr="008B3914">
              <w:rPr>
                <w:lang w:val="uk-UA"/>
              </w:rPr>
              <w:t xml:space="preserve">Закон України </w:t>
            </w:r>
            <w:r w:rsidR="008374B3" w:rsidRPr="00C028A6">
              <w:t>“</w:t>
            </w:r>
            <w:r w:rsidR="008374B3">
              <w:rPr>
                <w:lang w:val="uk-UA"/>
              </w:rPr>
              <w:t>Про захист персональних даних</w:t>
            </w:r>
            <w:r w:rsidR="008374B3" w:rsidRPr="00C028A6">
              <w:t>”</w:t>
            </w:r>
          </w:p>
          <w:p w:rsidR="008374B3" w:rsidRPr="00C028A6" w:rsidRDefault="008374B3" w:rsidP="002C5280">
            <w:pPr>
              <w:pStyle w:val="a4"/>
              <w:spacing w:before="0" w:beforeAutospacing="0" w:after="0" w:afterAutospacing="0"/>
              <w:ind w:left="163" w:right="142"/>
            </w:pPr>
            <w:r>
              <w:rPr>
                <w:lang w:val="uk-UA"/>
              </w:rPr>
              <w:t xml:space="preserve">Закон України </w:t>
            </w:r>
            <w:r w:rsidRPr="00C028A6">
              <w:t>“</w:t>
            </w:r>
            <w:r>
              <w:rPr>
                <w:lang w:val="uk-UA"/>
              </w:rPr>
              <w:t>Про</w:t>
            </w:r>
            <w:r w:rsidRPr="00C028A6">
              <w:t xml:space="preserve"> </w:t>
            </w:r>
            <w:r>
              <w:rPr>
                <w:lang w:val="uk-UA"/>
              </w:rPr>
              <w:t>доступ до публічної інформації</w:t>
            </w:r>
            <w:r w:rsidRPr="00C028A6">
              <w:t>”</w:t>
            </w:r>
          </w:p>
          <w:p w:rsidR="008374B3" w:rsidRPr="00C028A6" w:rsidRDefault="008374B3" w:rsidP="002C5280">
            <w:pPr>
              <w:pStyle w:val="a4"/>
              <w:spacing w:before="0" w:beforeAutospacing="0" w:after="0" w:afterAutospacing="0"/>
              <w:ind w:left="163" w:right="142"/>
            </w:pPr>
            <w:r>
              <w:rPr>
                <w:lang w:val="uk-UA"/>
              </w:rPr>
              <w:t xml:space="preserve">Закон України </w:t>
            </w:r>
            <w:r w:rsidRPr="00C028A6">
              <w:t>“</w:t>
            </w:r>
            <w:r>
              <w:rPr>
                <w:lang w:val="uk-UA"/>
              </w:rPr>
              <w:t xml:space="preserve">Про </w:t>
            </w:r>
            <w:proofErr w:type="spellStart"/>
            <w:r w:rsidRPr="008374B3">
              <w:rPr>
                <w:bCs/>
                <w:shd w:val="clear" w:color="auto" w:fill="FFFFFF"/>
              </w:rPr>
              <w:t>друковані</w:t>
            </w:r>
            <w:proofErr w:type="spellEnd"/>
            <w:r w:rsidRPr="008374B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374B3">
              <w:rPr>
                <w:bCs/>
                <w:shd w:val="clear" w:color="auto" w:fill="FFFFFF"/>
              </w:rPr>
              <w:t>засоби</w:t>
            </w:r>
            <w:proofErr w:type="spellEnd"/>
            <w:r w:rsidRPr="008374B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374B3">
              <w:rPr>
                <w:bCs/>
                <w:shd w:val="clear" w:color="auto" w:fill="FFFFFF"/>
              </w:rPr>
              <w:t>масової</w:t>
            </w:r>
            <w:proofErr w:type="spellEnd"/>
            <w:r w:rsidRPr="008374B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374B3">
              <w:rPr>
                <w:bCs/>
                <w:shd w:val="clear" w:color="auto" w:fill="FFFFFF"/>
              </w:rPr>
              <w:t>інформації</w:t>
            </w:r>
            <w:proofErr w:type="spellEnd"/>
            <w:r w:rsidRPr="008374B3">
              <w:rPr>
                <w:bCs/>
                <w:shd w:val="clear" w:color="auto" w:fill="FFFFFF"/>
              </w:rPr>
              <w:t xml:space="preserve"> (</w:t>
            </w:r>
            <w:proofErr w:type="spellStart"/>
            <w:r w:rsidRPr="008374B3">
              <w:rPr>
                <w:bCs/>
                <w:shd w:val="clear" w:color="auto" w:fill="FFFFFF"/>
              </w:rPr>
              <w:t>пресу</w:t>
            </w:r>
            <w:proofErr w:type="spellEnd"/>
            <w:r w:rsidRPr="008374B3">
              <w:rPr>
                <w:bCs/>
                <w:shd w:val="clear" w:color="auto" w:fill="FFFFFF"/>
              </w:rPr>
              <w:t xml:space="preserve">) в </w:t>
            </w:r>
            <w:proofErr w:type="spellStart"/>
            <w:r w:rsidRPr="008374B3">
              <w:rPr>
                <w:bCs/>
                <w:shd w:val="clear" w:color="auto" w:fill="FFFFFF"/>
              </w:rPr>
              <w:t>Україні</w:t>
            </w:r>
            <w:proofErr w:type="spellEnd"/>
            <w:r w:rsidRPr="00C028A6">
              <w:t>”</w:t>
            </w:r>
          </w:p>
          <w:p w:rsidR="002C5280" w:rsidRPr="00E22697" w:rsidRDefault="002C5280" w:rsidP="000F4B93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</w:t>
            </w:r>
          </w:p>
        </w:tc>
      </w:tr>
    </w:tbl>
    <w:p w:rsidR="008F24C5" w:rsidRDefault="008F24C5" w:rsidP="008F24C5"/>
    <w:p w:rsidR="004F3DE8" w:rsidRDefault="004F3DE8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D"/>
    <w:rsid w:val="00017E81"/>
    <w:rsid w:val="000F4B93"/>
    <w:rsid w:val="002C5280"/>
    <w:rsid w:val="00462002"/>
    <w:rsid w:val="004F3DE8"/>
    <w:rsid w:val="005D30A5"/>
    <w:rsid w:val="006142B5"/>
    <w:rsid w:val="00657B1D"/>
    <w:rsid w:val="006A12C2"/>
    <w:rsid w:val="008374B3"/>
    <w:rsid w:val="008528AD"/>
    <w:rsid w:val="008F24C5"/>
    <w:rsid w:val="009D5EF5"/>
    <w:rsid w:val="009E1479"/>
    <w:rsid w:val="00AB3363"/>
    <w:rsid w:val="00C028A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2575"/>
  <w15:chartTrackingRefBased/>
  <w15:docId w15:val="{420BA448-AC02-4C45-A963-EA23C717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C5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C5"/>
    <w:rPr>
      <w:color w:val="0000FF"/>
      <w:u w:val="single"/>
    </w:rPr>
  </w:style>
  <w:style w:type="paragraph" w:customStyle="1" w:styleId="rvps2">
    <w:name w:val="rvps2"/>
    <w:basedOn w:val="a"/>
    <w:rsid w:val="008F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8F2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8F24C5"/>
  </w:style>
  <w:style w:type="paragraph" w:customStyle="1" w:styleId="rvps12">
    <w:name w:val="rvps12"/>
    <w:basedOn w:val="a"/>
    <w:rsid w:val="008F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F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8F24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F24C5"/>
    <w:pPr>
      <w:ind w:left="720"/>
      <w:contextualSpacing/>
    </w:pPr>
  </w:style>
  <w:style w:type="character" w:styleId="HTML">
    <w:name w:val="HTML Cite"/>
    <w:uiPriority w:val="99"/>
    <w:semiHidden/>
    <w:unhideWhenUsed/>
    <w:rsid w:val="008F24C5"/>
    <w:rPr>
      <w:rFonts w:ascii="Times New Roman" w:hAnsi="Times New Roman" w:cs="Times New Roman" w:hint="default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4616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2022-11-21T10:51:00Z</cp:lastPrinted>
  <dcterms:created xsi:type="dcterms:W3CDTF">2022-12-08T17:07:00Z</dcterms:created>
  <dcterms:modified xsi:type="dcterms:W3CDTF">2022-12-08T17:07:00Z</dcterms:modified>
</cp:coreProperties>
</file>