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872" w:rsidRPr="003832CC" w:rsidRDefault="00E54872" w:rsidP="00E54872">
      <w:pPr>
        <w:shd w:val="clear" w:color="auto" w:fill="FFFFFF"/>
        <w:spacing w:after="0" w:line="240" w:lineRule="auto"/>
        <w:ind w:left="262" w:right="262" w:firstLine="22"/>
        <w:jc w:val="center"/>
        <w:textAlignment w:val="baseline"/>
        <w:rPr>
          <w:rFonts w:ascii="Times New Roman" w:eastAsia="Times New Roman" w:hAnsi="Times New Roman" w:cs="Times New Roman"/>
          <w:b/>
          <w:kern w:val="20"/>
          <w:sz w:val="28"/>
          <w:szCs w:val="28"/>
          <w:lang w:eastAsia="ru-RU"/>
        </w:rPr>
      </w:pPr>
      <w:bookmarkStart w:id="0" w:name="_GoBack"/>
      <w:bookmarkEnd w:id="0"/>
      <w:r w:rsidRPr="003832CC">
        <w:rPr>
          <w:rFonts w:ascii="Times New Roman" w:eastAsia="Times New Roman" w:hAnsi="Times New Roman" w:cs="Times New Roman"/>
          <w:b/>
          <w:kern w:val="20"/>
          <w:sz w:val="28"/>
          <w:szCs w:val="28"/>
          <w:lang w:eastAsia="ru-RU"/>
        </w:rPr>
        <w:t>ОПИС ВАКАНТНОЇ ПОСАДИ</w:t>
      </w:r>
    </w:p>
    <w:p w:rsidR="00E54872" w:rsidRPr="003832CC" w:rsidRDefault="00E54872" w:rsidP="00E54872">
      <w:pPr>
        <w:shd w:val="clear" w:color="auto" w:fill="FFFFFF"/>
        <w:spacing w:after="0" w:line="240" w:lineRule="auto"/>
        <w:ind w:left="262" w:right="262" w:firstLine="22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0"/>
          <w:sz w:val="28"/>
          <w:szCs w:val="28"/>
          <w:lang w:eastAsia="uk-UA"/>
        </w:rPr>
      </w:pPr>
      <w:r w:rsidRPr="003832CC">
        <w:rPr>
          <w:rFonts w:ascii="Times New Roman" w:eastAsia="Times New Roman" w:hAnsi="Times New Roman" w:cs="Times New Roman"/>
          <w:b/>
          <w:kern w:val="20"/>
          <w:sz w:val="28"/>
          <w:szCs w:val="28"/>
          <w:lang w:eastAsia="ru-RU"/>
        </w:rPr>
        <w:t>державної служби</w:t>
      </w:r>
      <w:r w:rsidRPr="003832CC">
        <w:rPr>
          <w:rFonts w:ascii="Times New Roman" w:eastAsia="Times New Roman" w:hAnsi="Times New Roman" w:cs="Times New Roman"/>
          <w:color w:val="000000"/>
          <w:kern w:val="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20"/>
          <w:sz w:val="28"/>
          <w:szCs w:val="28"/>
          <w:lang w:eastAsia="ru-RU"/>
        </w:rPr>
        <w:t>категорії «В</w:t>
      </w:r>
      <w:r w:rsidRPr="003832CC">
        <w:rPr>
          <w:rFonts w:ascii="Times New Roman" w:eastAsia="Times New Roman" w:hAnsi="Times New Roman" w:cs="Times New Roman"/>
          <w:b/>
          <w:kern w:val="20"/>
          <w:sz w:val="28"/>
          <w:szCs w:val="28"/>
          <w:lang w:eastAsia="ru-RU"/>
        </w:rPr>
        <w:t>»</w:t>
      </w:r>
      <w:r w:rsidRPr="003832CC">
        <w:rPr>
          <w:rFonts w:ascii="Times New Roman" w:eastAsia="Times New Roman" w:hAnsi="Times New Roman" w:cs="Times New Roman"/>
          <w:b/>
          <w:bCs/>
          <w:kern w:val="20"/>
          <w:sz w:val="28"/>
          <w:szCs w:val="28"/>
          <w:lang w:eastAsia="uk-UA"/>
        </w:rPr>
        <w:t xml:space="preserve"> -</w:t>
      </w:r>
    </w:p>
    <w:p w:rsidR="00E54872" w:rsidRPr="003832CC" w:rsidRDefault="00E54872" w:rsidP="00E548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>Головний спеціаліст з питань цивільного захисту</w:t>
      </w:r>
      <w:r w:rsidRPr="003832CC">
        <w:rPr>
          <w:rFonts w:ascii="Times New Roman" w:hAnsi="Times New Roman"/>
          <w:b/>
          <w:bCs/>
          <w:spacing w:val="-2"/>
          <w:sz w:val="28"/>
          <w:szCs w:val="28"/>
        </w:rPr>
        <w:t xml:space="preserve"> відділу матеріально-технічного  забезпечення та соціально-побутових потреб Львівської обласної прокуратури</w:t>
      </w:r>
      <w:r w:rsidRPr="003832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872" w:rsidRPr="00052F6D" w:rsidRDefault="00E54872" w:rsidP="00E548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655"/>
        <w:gridCol w:w="5962"/>
      </w:tblGrid>
      <w:tr w:rsidR="00E54872" w:rsidRPr="00052F6D" w:rsidTr="00284C9F">
        <w:tc>
          <w:tcPr>
            <w:tcW w:w="9292" w:type="dxa"/>
            <w:gridSpan w:val="3"/>
            <w:vAlign w:val="center"/>
          </w:tcPr>
          <w:p w:rsidR="00E54872" w:rsidRPr="00052F6D" w:rsidRDefault="00E54872" w:rsidP="00284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52F6D">
              <w:rPr>
                <w:rFonts w:ascii="Times New Roman" w:hAnsi="Times New Roman"/>
                <w:b/>
                <w:sz w:val="24"/>
              </w:rPr>
              <w:t>Загальні умови</w:t>
            </w:r>
          </w:p>
          <w:p w:rsidR="00E54872" w:rsidRPr="00052F6D" w:rsidRDefault="00E54872" w:rsidP="00284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E54872" w:rsidRPr="00052F6D" w:rsidTr="00284C9F">
        <w:trPr>
          <w:trHeight w:val="1197"/>
        </w:trPr>
        <w:tc>
          <w:tcPr>
            <w:tcW w:w="3330" w:type="dxa"/>
            <w:gridSpan w:val="2"/>
          </w:tcPr>
          <w:p w:rsidR="00E54872" w:rsidRPr="00052F6D" w:rsidRDefault="00E54872" w:rsidP="00284C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52F6D">
              <w:rPr>
                <w:rFonts w:ascii="Times New Roman" w:hAnsi="Times New Roman"/>
                <w:sz w:val="24"/>
              </w:rPr>
              <w:t xml:space="preserve">Посадові обов’язки </w:t>
            </w:r>
          </w:p>
        </w:tc>
        <w:tc>
          <w:tcPr>
            <w:tcW w:w="5962" w:type="dxa"/>
          </w:tcPr>
          <w:p w:rsidR="00E54872" w:rsidRPr="00654B5C" w:rsidRDefault="00E54872" w:rsidP="00284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</w:t>
            </w:r>
            <w:r w:rsidRPr="0065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абезпечує ефективне виконання завдань і обов’язків з питань цивільного захисту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охорони праці</w:t>
            </w:r>
            <w:r w:rsidRPr="0065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Львівській обласній прокуратурі та окружних прокуратурах м. Львова та Львівської області у відповідності до Кодексу цивільного захисту України та вимог інших нормативно-правових актів у даній сфері.</w:t>
            </w:r>
          </w:p>
          <w:p w:rsidR="00E54872" w:rsidRPr="00654B5C" w:rsidRDefault="00E54872" w:rsidP="00284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вживання</w:t>
            </w:r>
            <w:r w:rsidRPr="0065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заходів щодо забезпечення працівників засобами колективного та індивідуального захисту, розміщення інформації про заходи безпеки та здійснення навчання працівників з питань цивільного захисту, у тому числі правилами техногенної та пожежної безпеки.</w:t>
            </w:r>
          </w:p>
          <w:p w:rsidR="00E54872" w:rsidRPr="00654B5C" w:rsidRDefault="00E54872" w:rsidP="00284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Pr="0065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рганізація та координація під час виникнення надзвичайних ситуацій евакуаційних заходів щодо працівників та майна Львівської обласної прокуратури.</w:t>
            </w:r>
          </w:p>
          <w:p w:rsidR="00E54872" w:rsidRPr="00654B5C" w:rsidRDefault="00E54872" w:rsidP="00284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</w:t>
            </w:r>
            <w:r w:rsidRPr="0065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тримання у справному стані засобів цивільного та протипожежного захисту, недопущення їх використання не за призначенням.</w:t>
            </w:r>
          </w:p>
          <w:p w:rsidR="00E54872" w:rsidRPr="00654B5C" w:rsidRDefault="00E54872" w:rsidP="00284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</w:t>
            </w:r>
            <w:r w:rsidRPr="0065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абезпечення своєчасного інформування з питань цивільного захисту відповідних органів управління цивільного захисту за формою та у строки, встановлені центральним органом виконавчої влади, що забезпечує формування державної політики у сфері цивільного захисту.</w:t>
            </w:r>
          </w:p>
          <w:p w:rsidR="00E54872" w:rsidRPr="00654B5C" w:rsidRDefault="00E54872" w:rsidP="00284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</w:t>
            </w:r>
            <w:r w:rsidRPr="0065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абезпечення виконання вимог законодавства у сфері техногенної та пожежної безпеки, а також виконання вимог приписів, постанов та розпоряджень центрального органу виконавчої влади, що реалізує державну політику у сфері цивільного захисту.</w:t>
            </w:r>
          </w:p>
          <w:p w:rsidR="00E54872" w:rsidRPr="00654B5C" w:rsidRDefault="00E54872" w:rsidP="00284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</w:t>
            </w:r>
            <w:r w:rsidRPr="0065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озроблення заходів щодо забезпечення пожежної безпеки у Львівській обласній прокуратурі та окружних прокуратурах м. Львова та Львівської області</w:t>
            </w:r>
          </w:p>
          <w:p w:rsidR="00E54872" w:rsidRPr="00654B5C" w:rsidRDefault="00E54872" w:rsidP="00284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</w:t>
            </w:r>
            <w:r w:rsidRPr="0065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абезпечення дотримання протиепідемічного, протиепізоотичного та </w:t>
            </w:r>
            <w:proofErr w:type="spellStart"/>
            <w:r w:rsidRPr="00E54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протиепіфітотичного</w:t>
            </w:r>
            <w:proofErr w:type="spellEnd"/>
            <w:r w:rsidRPr="0065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режиму у Львівській обласній прокуратурі та окружних прокуратурах м. Львова та Львівської області.</w:t>
            </w:r>
          </w:p>
          <w:p w:rsidR="00E54872" w:rsidRPr="00654B5C" w:rsidRDefault="00E54872" w:rsidP="00284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</w:t>
            </w:r>
            <w:r w:rsidRPr="0065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абезпечення створення і використання матеріальних резервів для запобігання та ліквідації наслідків надзвичайних ситуацій.</w:t>
            </w:r>
          </w:p>
          <w:p w:rsidR="00E54872" w:rsidRPr="00052F6D" w:rsidRDefault="00E54872" w:rsidP="00284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</w:t>
            </w:r>
            <w:r w:rsidRPr="0065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иконання інших службових доручень керівництва Львівської обласної прокуратури та відділу, в тому числі підготовка проектів організаційно-розпорядчих, службових документів з питань, що належать до компетенції відділу.</w:t>
            </w:r>
          </w:p>
        </w:tc>
      </w:tr>
      <w:tr w:rsidR="00E54872" w:rsidRPr="00052F6D" w:rsidTr="00284C9F">
        <w:trPr>
          <w:trHeight w:val="1197"/>
        </w:trPr>
        <w:tc>
          <w:tcPr>
            <w:tcW w:w="3330" w:type="dxa"/>
            <w:gridSpan w:val="2"/>
          </w:tcPr>
          <w:p w:rsidR="00E54872" w:rsidRPr="00052F6D" w:rsidRDefault="00E54872" w:rsidP="00284C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1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Умови оплати праці</w:t>
            </w:r>
          </w:p>
        </w:tc>
        <w:tc>
          <w:tcPr>
            <w:tcW w:w="5962" w:type="dxa"/>
          </w:tcPr>
          <w:p w:rsidR="00E54872" w:rsidRDefault="00E54872" w:rsidP="00284C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E61">
              <w:rPr>
                <w:rFonts w:ascii="Times New Roman" w:hAnsi="Times New Roman" w:cs="Times New Roman"/>
                <w:sz w:val="24"/>
                <w:szCs w:val="24"/>
              </w:rPr>
              <w:t xml:space="preserve">посадовий оклад, надбавки, доплати, </w:t>
            </w:r>
            <w:r w:rsidRPr="003F2E61">
              <w:rPr>
                <w:rFonts w:ascii="Times New Roman" w:hAnsi="Times New Roman" w:cs="Times New Roman"/>
                <w:sz w:val="24"/>
                <w:szCs w:val="24"/>
              </w:rPr>
              <w:br/>
              <w:t>премії та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енсації відповідно до статей 50, </w:t>
            </w:r>
            <w:r w:rsidRPr="003F2E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2E61">
              <w:rPr>
                <w:rFonts w:ascii="Times New Roman" w:hAnsi="Times New Roman" w:cs="Times New Roman"/>
                <w:sz w:val="24"/>
                <w:szCs w:val="24"/>
              </w:rPr>
              <w:t xml:space="preserve"> Закону України «Про державну службу», </w:t>
            </w:r>
            <w:r w:rsidRPr="003F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 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2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Прикінцевих положень Закону України «Про Державний бюджет України на 2024 рік»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54872" w:rsidRPr="00052F6D" w:rsidRDefault="00E54872" w:rsidP="00284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872" w:rsidRPr="00052F6D" w:rsidTr="00284C9F">
        <w:tc>
          <w:tcPr>
            <w:tcW w:w="3330" w:type="dxa"/>
            <w:gridSpan w:val="2"/>
          </w:tcPr>
          <w:p w:rsidR="00E54872" w:rsidRPr="00052F6D" w:rsidRDefault="00E54872" w:rsidP="00284C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52F6D">
              <w:rPr>
                <w:rFonts w:ascii="Times New Roman" w:hAnsi="Times New Roman"/>
                <w:sz w:val="24"/>
              </w:rPr>
              <w:t>Інформація про строковість чи безстроковість призначення на посаду</w:t>
            </w:r>
          </w:p>
          <w:p w:rsidR="00E54872" w:rsidRPr="00052F6D" w:rsidRDefault="00E54872" w:rsidP="00284C9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2" w:type="dxa"/>
          </w:tcPr>
          <w:p w:rsidR="00E54872" w:rsidRDefault="00E54872" w:rsidP="00284C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52F6D">
              <w:rPr>
                <w:rFonts w:ascii="Times New Roman" w:hAnsi="Times New Roman"/>
                <w:color w:val="000000"/>
                <w:sz w:val="24"/>
              </w:rPr>
              <w:t>Строк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ово, </w:t>
            </w:r>
            <w:r w:rsidRPr="003832CC">
              <w:rPr>
                <w:rFonts w:ascii="Times New Roman" w:hAnsi="Times New Roman"/>
                <w:color w:val="000000"/>
                <w:sz w:val="24"/>
              </w:rPr>
              <w:t>до призначення переможця конкурсу, або спливу 12-місячного терміну з дня припинення чи скасування воєнного стану.</w:t>
            </w:r>
          </w:p>
          <w:p w:rsidR="00E54872" w:rsidRDefault="00E54872" w:rsidP="00284C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:rsidR="00E54872" w:rsidRPr="00052F6D" w:rsidRDefault="00E54872" w:rsidP="00284C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*Відповідно до Закону України «Про державну службу», с</w:t>
            </w:r>
            <w:r w:rsidRPr="00897FA3">
              <w:rPr>
                <w:rFonts w:ascii="Times New Roman" w:hAnsi="Times New Roman"/>
                <w:sz w:val="24"/>
                <w:szCs w:val="24"/>
              </w:rPr>
              <w:t>трок призначення особи, яка досягла 65-річного віку, становить один рік з правом повторного призначення без обов’язкового проведення конкурсу щороку.</w:t>
            </w:r>
          </w:p>
        </w:tc>
      </w:tr>
      <w:tr w:rsidR="00E54872" w:rsidRPr="00052F6D" w:rsidTr="00284C9F">
        <w:tc>
          <w:tcPr>
            <w:tcW w:w="3330" w:type="dxa"/>
            <w:gridSpan w:val="2"/>
          </w:tcPr>
          <w:p w:rsidR="00E54872" w:rsidRPr="00052F6D" w:rsidRDefault="00E54872" w:rsidP="00284C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A1235">
              <w:rPr>
                <w:rFonts w:ascii="Times New Roman" w:hAnsi="Times New Roman" w:cs="Times New Roman"/>
                <w:sz w:val="24"/>
                <w:szCs w:val="24"/>
              </w:rPr>
              <w:t xml:space="preserve">Перелік документів, які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потрібно</w:t>
            </w:r>
            <w:r w:rsidRPr="005A1235">
              <w:rPr>
                <w:rFonts w:ascii="Times New Roman" w:hAnsi="Times New Roman" w:cs="Times New Roman"/>
                <w:sz w:val="24"/>
                <w:szCs w:val="24"/>
              </w:rPr>
              <w:t xml:space="preserve"> 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5962" w:type="dxa"/>
          </w:tcPr>
          <w:p w:rsidR="00E54872" w:rsidRPr="005A1235" w:rsidRDefault="00E54872" w:rsidP="00284C9F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885"/>
              </w:tabs>
              <w:spacing w:before="0" w:beforeAutospacing="0" w:after="0" w:afterAutospacing="0"/>
              <w:ind w:left="177" w:right="142" w:firstLine="425"/>
              <w:jc w:val="both"/>
            </w:pPr>
            <w:r w:rsidRPr="005A1235">
              <w:t>заява про призначення на посаду на період дії воєнного стану;</w:t>
            </w:r>
          </w:p>
          <w:p w:rsidR="00E54872" w:rsidRPr="003F2E61" w:rsidRDefault="00E54872" w:rsidP="00284C9F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885"/>
              </w:tabs>
              <w:spacing w:before="0" w:beforeAutospacing="0" w:after="0" w:afterAutospacing="0"/>
              <w:ind w:left="298" w:right="282" w:firstLine="304"/>
              <w:jc w:val="both"/>
            </w:pPr>
            <w:r w:rsidRPr="003F2E61">
              <w:t>резюме (відповідно до постанови КМУ від 12.02.2020 № 98);</w:t>
            </w:r>
          </w:p>
          <w:p w:rsidR="00E54872" w:rsidRPr="005A1235" w:rsidRDefault="00E54872" w:rsidP="00284C9F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885"/>
              </w:tabs>
              <w:spacing w:before="0" w:beforeAutospacing="0" w:after="0" w:afterAutospacing="0"/>
              <w:ind w:left="177" w:right="142" w:firstLine="425"/>
              <w:jc w:val="both"/>
            </w:pPr>
            <w:r w:rsidRPr="005A1235">
              <w:t>особова картка державного службовця встановленого зразка (затверджена наказом НАДС від 19.05.2020 № 77-20</w:t>
            </w:r>
            <w:bookmarkStart w:id="1" w:name="n23"/>
            <w:bookmarkEnd w:id="1"/>
            <w:r w:rsidRPr="005A1235">
              <w:t>);</w:t>
            </w:r>
          </w:p>
          <w:p w:rsidR="00E54872" w:rsidRPr="005A1235" w:rsidRDefault="00E54872" w:rsidP="00284C9F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885"/>
              </w:tabs>
              <w:spacing w:before="0" w:beforeAutospacing="0" w:after="0" w:afterAutospacing="0"/>
              <w:ind w:left="177" w:right="142" w:firstLine="425"/>
              <w:jc w:val="both"/>
            </w:pPr>
            <w:r w:rsidRPr="005A1235">
              <w:t xml:space="preserve">копія паспорта </w:t>
            </w:r>
            <w:bookmarkStart w:id="2" w:name="n25"/>
            <w:bookmarkEnd w:id="2"/>
            <w:r w:rsidRPr="005A1235">
              <w:t>громадянина України;</w:t>
            </w:r>
          </w:p>
          <w:p w:rsidR="00E54872" w:rsidRPr="005A1235" w:rsidRDefault="00E54872" w:rsidP="00284C9F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885"/>
              </w:tabs>
              <w:spacing w:before="0" w:beforeAutospacing="0" w:after="0" w:afterAutospacing="0"/>
              <w:ind w:left="177" w:right="142" w:firstLine="425"/>
              <w:jc w:val="both"/>
            </w:pPr>
            <w:r w:rsidRPr="005A1235">
              <w:t>копія облікової картки платника податків (окрім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паспорті);</w:t>
            </w:r>
            <w:bookmarkStart w:id="3" w:name="n26"/>
            <w:bookmarkEnd w:id="3"/>
          </w:p>
          <w:p w:rsidR="00E54872" w:rsidRPr="005A1235" w:rsidRDefault="00E54872" w:rsidP="00284C9F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885"/>
              </w:tabs>
              <w:spacing w:before="0" w:beforeAutospacing="0" w:after="0" w:afterAutospacing="0"/>
              <w:ind w:left="177" w:right="142" w:firstLine="425"/>
              <w:jc w:val="both"/>
            </w:pPr>
            <w:r w:rsidRPr="005A1235">
              <w:t>копії документів про освіту з додатками, науковий ступінь, вчене звання</w:t>
            </w:r>
            <w:bookmarkStart w:id="4" w:name="n27"/>
            <w:bookmarkEnd w:id="4"/>
          </w:p>
          <w:p w:rsidR="00E54872" w:rsidRPr="005A1235" w:rsidRDefault="00E54872" w:rsidP="00284C9F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885"/>
              </w:tabs>
              <w:spacing w:before="0" w:beforeAutospacing="0" w:after="0" w:afterAutospacing="0"/>
              <w:ind w:left="177" w:right="142" w:firstLine="425"/>
              <w:jc w:val="both"/>
            </w:pPr>
            <w:r w:rsidRPr="005A1235">
              <w:t>копія трудової книжки</w:t>
            </w:r>
            <w:r>
              <w:t xml:space="preserve"> (за наявності)</w:t>
            </w:r>
            <w:r w:rsidRPr="005A1235">
              <w:t>;</w:t>
            </w:r>
          </w:p>
          <w:p w:rsidR="00E54872" w:rsidRPr="005A1235" w:rsidRDefault="00E54872" w:rsidP="00284C9F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567"/>
                <w:tab w:val="left" w:pos="885"/>
                <w:tab w:val="left" w:pos="1452"/>
              </w:tabs>
              <w:spacing w:before="0" w:beforeAutospacing="0" w:after="0" w:afterAutospacing="0"/>
              <w:ind w:left="177" w:right="142" w:firstLine="425"/>
              <w:jc w:val="both"/>
            </w:pPr>
            <w:r w:rsidRPr="005A1235">
              <w:t>завірена в установленому порядку копія довідки про результати проведення перевірки відповідно до</w:t>
            </w:r>
            <w:r>
              <w:t xml:space="preserve"> </w:t>
            </w:r>
            <w:r w:rsidRPr="005A1235">
              <w:t> </w:t>
            </w:r>
            <w:hyperlink r:id="rId5" w:tgtFrame="_blank" w:history="1">
              <w:r w:rsidRPr="005A1235">
                <w:rPr>
                  <w:rStyle w:val="a3"/>
                </w:rPr>
                <w:t>Закону України</w:t>
              </w:r>
            </w:hyperlink>
            <w:r w:rsidRPr="005A1235">
              <w:t> </w:t>
            </w:r>
            <w:r>
              <w:t xml:space="preserve"> </w:t>
            </w:r>
            <w:r w:rsidRPr="005A1235">
              <w:t>«Про очищення влади» (за наявності);</w:t>
            </w:r>
          </w:p>
          <w:p w:rsidR="00E54872" w:rsidRPr="005A1235" w:rsidRDefault="00E54872" w:rsidP="00284C9F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567"/>
                <w:tab w:val="left" w:pos="851"/>
                <w:tab w:val="left" w:pos="885"/>
              </w:tabs>
              <w:spacing w:before="0" w:beforeAutospacing="0" w:after="0" w:afterAutospacing="0"/>
              <w:ind w:left="177" w:right="142" w:firstLine="425"/>
              <w:jc w:val="both"/>
            </w:pPr>
            <w:r w:rsidRPr="005A1235">
              <w:rPr>
                <w:shd w:val="clear" w:color="auto" w:fill="FFFFFF"/>
              </w:rPr>
              <w:t>підтвердження подання декларації особи, уповноваженої на виконання функцій держави або місцевого</w:t>
            </w:r>
            <w:r>
              <w:rPr>
                <w:shd w:val="clear" w:color="auto" w:fill="FFFFFF"/>
              </w:rPr>
              <w:t xml:space="preserve"> самоврядування, за минулий рік;</w:t>
            </w:r>
          </w:p>
          <w:p w:rsidR="00E54872" w:rsidRPr="005A1235" w:rsidRDefault="00E54872" w:rsidP="00284C9F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567"/>
                <w:tab w:val="left" w:pos="885"/>
                <w:tab w:val="left" w:pos="1027"/>
              </w:tabs>
              <w:spacing w:before="0" w:beforeAutospacing="0" w:after="0" w:afterAutospacing="0"/>
              <w:ind w:left="177" w:right="142" w:firstLine="425"/>
              <w:jc w:val="both"/>
            </w:pPr>
            <w:r w:rsidRPr="005A1235">
              <w:rPr>
                <w:shd w:val="clear" w:color="auto" w:fill="FFFFFF"/>
              </w:rPr>
              <w:t>державний сертифікат про рівен</w:t>
            </w:r>
            <w:r>
              <w:rPr>
                <w:shd w:val="clear" w:color="auto" w:fill="FFFFFF"/>
              </w:rPr>
              <w:t xml:space="preserve">ь володіння державною мовою </w:t>
            </w:r>
            <w:r w:rsidRPr="005A1235">
              <w:rPr>
                <w:shd w:val="clear" w:color="auto" w:fill="FFFFFF"/>
              </w:rPr>
              <w:t>(за наявності).</w:t>
            </w:r>
          </w:p>
          <w:p w:rsidR="00E54872" w:rsidRPr="005A1235" w:rsidRDefault="00E54872" w:rsidP="00284C9F">
            <w:pPr>
              <w:pStyle w:val="rvps2"/>
              <w:shd w:val="clear" w:color="auto" w:fill="FFFFFF"/>
              <w:tabs>
                <w:tab w:val="left" w:pos="567"/>
                <w:tab w:val="left" w:pos="851"/>
              </w:tabs>
              <w:spacing w:before="0" w:beforeAutospacing="0" w:after="0" w:afterAutospacing="0"/>
              <w:ind w:left="177" w:right="142"/>
              <w:jc w:val="both"/>
              <w:rPr>
                <w:shd w:val="clear" w:color="auto" w:fill="FFFFFF"/>
              </w:rPr>
            </w:pPr>
          </w:p>
          <w:p w:rsidR="009B09CC" w:rsidRDefault="00E54872" w:rsidP="00E54872">
            <w:pPr>
              <w:pStyle w:val="rvps2"/>
              <w:shd w:val="clear" w:color="auto" w:fill="FFFFFF"/>
              <w:tabs>
                <w:tab w:val="left" w:pos="567"/>
                <w:tab w:val="left" w:pos="851"/>
              </w:tabs>
              <w:spacing w:before="0" w:beforeAutospacing="0" w:after="0" w:afterAutospacing="0"/>
              <w:ind w:left="177" w:right="142"/>
            </w:pPr>
            <w:r w:rsidRPr="00C86E51">
              <w:rPr>
                <w:b/>
                <w:color w:val="000000" w:themeColor="text1"/>
              </w:rPr>
              <w:t xml:space="preserve">Документи приймаються </w:t>
            </w:r>
            <w:r w:rsidRPr="00C86E51">
              <w:rPr>
                <w:b/>
                <w:bCs/>
                <w:color w:val="000000" w:themeColor="text1"/>
              </w:rPr>
              <w:t xml:space="preserve">до </w:t>
            </w:r>
            <w:r w:rsidR="008846AA">
              <w:rPr>
                <w:b/>
                <w:bCs/>
                <w:color w:val="000000" w:themeColor="text1"/>
              </w:rPr>
              <w:t>«_</w:t>
            </w:r>
            <w:r w:rsidR="009B09CC" w:rsidRPr="009B09CC">
              <w:rPr>
                <w:b/>
                <w:bCs/>
                <w:color w:val="000000" w:themeColor="text1"/>
                <w:u w:val="single"/>
                <w:lang w:val="ru-RU"/>
              </w:rPr>
              <w:t>23</w:t>
            </w:r>
            <w:r w:rsidR="008846AA">
              <w:rPr>
                <w:b/>
                <w:bCs/>
                <w:color w:val="000000" w:themeColor="text1"/>
              </w:rPr>
              <w:t>__»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="008846AA">
              <w:rPr>
                <w:b/>
                <w:bCs/>
                <w:color w:val="000000" w:themeColor="text1"/>
              </w:rPr>
              <w:t>серпня</w:t>
            </w:r>
            <w:r w:rsidR="008846AA" w:rsidRPr="00C86E51">
              <w:rPr>
                <w:b/>
                <w:bCs/>
                <w:color w:val="000000" w:themeColor="text1"/>
              </w:rPr>
              <w:t xml:space="preserve"> </w:t>
            </w:r>
            <w:r w:rsidRPr="00C86E51">
              <w:rPr>
                <w:b/>
                <w:bCs/>
                <w:color w:val="000000" w:themeColor="text1"/>
              </w:rPr>
              <w:t>202</w:t>
            </w:r>
            <w:r>
              <w:rPr>
                <w:b/>
                <w:bCs/>
                <w:color w:val="000000" w:themeColor="text1"/>
              </w:rPr>
              <w:t>4</w:t>
            </w:r>
            <w:r w:rsidRPr="00C86E51">
              <w:rPr>
                <w:b/>
                <w:bCs/>
                <w:color w:val="000000" w:themeColor="text1"/>
              </w:rPr>
              <w:t xml:space="preserve"> року</w:t>
            </w:r>
            <w:r w:rsidRPr="00C86E51">
              <w:rPr>
                <w:b/>
                <w:color w:val="000000" w:themeColor="text1"/>
              </w:rPr>
              <w:t xml:space="preserve"> на</w:t>
            </w:r>
            <w:r w:rsidRPr="00C86E51">
              <w:rPr>
                <w:color w:val="000000" w:themeColor="text1"/>
              </w:rPr>
              <w:t xml:space="preserve"> </w:t>
            </w:r>
            <w:r w:rsidRPr="005A1235">
              <w:rPr>
                <w:b/>
                <w:bCs/>
              </w:rPr>
              <w:t>електронну адресу</w:t>
            </w:r>
            <w:r w:rsidRPr="00C92C18">
              <w:rPr>
                <w:b/>
                <w:bCs/>
              </w:rPr>
              <w:t>:</w:t>
            </w:r>
            <w:r w:rsidRPr="00C92C18">
              <w:rPr>
                <w:b/>
              </w:rPr>
              <w:t xml:space="preserve"> olviya.gerlyak@oblprok.lviv.ua</w:t>
            </w:r>
            <w:r w:rsidRPr="00C92C18">
              <w:t xml:space="preserve"> </w:t>
            </w:r>
          </w:p>
          <w:p w:rsidR="00D81EA0" w:rsidRDefault="00D81EA0" w:rsidP="00E54872">
            <w:pPr>
              <w:pStyle w:val="rvps2"/>
              <w:shd w:val="clear" w:color="auto" w:fill="FFFFFF"/>
              <w:tabs>
                <w:tab w:val="left" w:pos="567"/>
                <w:tab w:val="left" w:pos="851"/>
              </w:tabs>
              <w:spacing w:before="0" w:beforeAutospacing="0" w:after="0" w:afterAutospacing="0"/>
              <w:ind w:left="177" w:right="142"/>
            </w:pPr>
            <w:r>
              <w:t>(рекомендований розмір файлу не повинен перевищувати 10 мб)</w:t>
            </w:r>
          </w:p>
          <w:p w:rsidR="00E54872" w:rsidRDefault="00E54872" w:rsidP="00E54872">
            <w:pPr>
              <w:pStyle w:val="rvps2"/>
              <w:shd w:val="clear" w:color="auto" w:fill="FFFFFF"/>
              <w:tabs>
                <w:tab w:val="left" w:pos="567"/>
                <w:tab w:val="left" w:pos="851"/>
              </w:tabs>
              <w:spacing w:before="0" w:beforeAutospacing="0" w:after="0" w:afterAutospacing="0"/>
              <w:ind w:left="177" w:right="142"/>
              <w:rPr>
                <w:b/>
                <w:bCs/>
              </w:rPr>
            </w:pPr>
            <w:r w:rsidRPr="005A1235">
              <w:t xml:space="preserve">або </w:t>
            </w:r>
            <w:r w:rsidRPr="003362B5">
              <w:rPr>
                <w:bCs/>
              </w:rPr>
              <w:t>безпосередньо у відділ кадрової роботи та державної служби</w:t>
            </w:r>
            <w:r>
              <w:t xml:space="preserve"> Львівської</w:t>
            </w:r>
            <w:r w:rsidRPr="003362B5">
              <w:t xml:space="preserve"> обла</w:t>
            </w:r>
            <w:r>
              <w:t xml:space="preserve">сної прокуратури </w:t>
            </w:r>
            <w:r w:rsidRPr="005A1235">
              <w:t xml:space="preserve">за адресою: </w:t>
            </w:r>
            <w:r>
              <w:rPr>
                <w:b/>
                <w:bCs/>
              </w:rPr>
              <w:t>проспект Шевченка</w:t>
            </w:r>
            <w:r w:rsidRPr="005A123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17-19</w:t>
            </w:r>
            <w:r w:rsidRPr="005A1235">
              <w:rPr>
                <w:b/>
                <w:bCs/>
              </w:rPr>
              <w:t xml:space="preserve">, м. </w:t>
            </w:r>
            <w:r>
              <w:rPr>
                <w:b/>
                <w:bCs/>
              </w:rPr>
              <w:t>Львів</w:t>
            </w:r>
          </w:p>
          <w:p w:rsidR="00E54872" w:rsidRPr="005A1235" w:rsidRDefault="00E54872" w:rsidP="00284C9F">
            <w:pPr>
              <w:pStyle w:val="rvps2"/>
              <w:shd w:val="clear" w:color="auto" w:fill="FFFFFF"/>
              <w:tabs>
                <w:tab w:val="left" w:pos="567"/>
                <w:tab w:val="left" w:pos="851"/>
              </w:tabs>
              <w:spacing w:before="0" w:beforeAutospacing="0" w:after="0" w:afterAutospacing="0"/>
              <w:ind w:left="177" w:right="142"/>
              <w:jc w:val="both"/>
            </w:pPr>
          </w:p>
        </w:tc>
      </w:tr>
      <w:tr w:rsidR="00E54872" w:rsidRPr="00052F6D" w:rsidTr="00284C9F">
        <w:tc>
          <w:tcPr>
            <w:tcW w:w="3330" w:type="dxa"/>
            <w:gridSpan w:val="2"/>
          </w:tcPr>
          <w:p w:rsidR="00E54872" w:rsidRPr="00FD4558" w:rsidRDefault="00E54872" w:rsidP="00284C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558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 xml:space="preserve">Прізвище, ім’я та по батькові, номер телефону та адреса електронної пошти особи, яка </w:t>
            </w:r>
            <w:r w:rsidRPr="00FD4558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надає додаткову інформацію з питань </w:t>
            </w:r>
            <w:r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>добору персоналу</w:t>
            </w:r>
          </w:p>
        </w:tc>
        <w:tc>
          <w:tcPr>
            <w:tcW w:w="5962" w:type="dxa"/>
          </w:tcPr>
          <w:p w:rsidR="00E54872" w:rsidRPr="00C92C18" w:rsidRDefault="00E54872" w:rsidP="00E54872">
            <w:pPr>
              <w:pStyle w:val="a4"/>
              <w:spacing w:before="0" w:beforeAutospacing="0" w:after="0" w:afterAutospacing="0"/>
              <w:ind w:left="237"/>
              <w:rPr>
                <w:b/>
                <w:lang w:val="uk-UA"/>
              </w:rPr>
            </w:pPr>
            <w:r w:rsidRPr="00C92C18">
              <w:rPr>
                <w:b/>
                <w:lang w:val="uk-UA"/>
              </w:rPr>
              <w:lastRenderedPageBreak/>
              <w:t>Бойко Ольга Володимирівна</w:t>
            </w:r>
          </w:p>
          <w:p w:rsidR="00E54872" w:rsidRPr="00C92C18" w:rsidRDefault="00E54872" w:rsidP="00E54872">
            <w:pPr>
              <w:spacing w:before="150" w:after="150" w:line="240" w:lineRule="auto"/>
              <w:ind w:left="23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2C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(032) 235-83-55 </w:t>
            </w:r>
          </w:p>
          <w:p w:rsidR="00E54872" w:rsidRPr="00C92C18" w:rsidRDefault="00E54872" w:rsidP="00E54872">
            <w:pPr>
              <w:spacing w:before="150" w:after="150" w:line="240" w:lineRule="auto"/>
              <w:ind w:left="23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olviya.gerlyak@oblprok.lviv.ua</w:t>
            </w:r>
          </w:p>
        </w:tc>
      </w:tr>
      <w:tr w:rsidR="00E54872" w:rsidRPr="00052F6D" w:rsidTr="00284C9F">
        <w:tc>
          <w:tcPr>
            <w:tcW w:w="9292" w:type="dxa"/>
            <w:gridSpan w:val="3"/>
            <w:vAlign w:val="center"/>
          </w:tcPr>
          <w:p w:rsidR="00E54872" w:rsidRPr="00052F6D" w:rsidRDefault="00E54872" w:rsidP="00284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52F6D">
              <w:rPr>
                <w:rFonts w:ascii="Times New Roman" w:hAnsi="Times New Roman"/>
                <w:b/>
                <w:sz w:val="24"/>
              </w:rPr>
              <w:lastRenderedPageBreak/>
              <w:t>Вимоги до компетентності</w:t>
            </w:r>
          </w:p>
          <w:p w:rsidR="00E54872" w:rsidRPr="00052F6D" w:rsidRDefault="00E54872" w:rsidP="00284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"/>
                <w:szCs w:val="6"/>
              </w:rPr>
            </w:pPr>
          </w:p>
        </w:tc>
      </w:tr>
      <w:tr w:rsidR="00E54872" w:rsidRPr="00052F6D" w:rsidTr="00284C9F">
        <w:tc>
          <w:tcPr>
            <w:tcW w:w="675" w:type="dxa"/>
          </w:tcPr>
          <w:p w:rsidR="00E54872" w:rsidRPr="00052F6D" w:rsidRDefault="00E54872" w:rsidP="00284C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55" w:type="dxa"/>
          </w:tcPr>
          <w:p w:rsidR="00E54872" w:rsidRPr="00052F6D" w:rsidRDefault="00E54872" w:rsidP="00284C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052F6D">
              <w:rPr>
                <w:rFonts w:ascii="Times New Roman" w:hAnsi="Times New Roman"/>
                <w:b/>
                <w:sz w:val="24"/>
              </w:rPr>
              <w:t>Вимога</w:t>
            </w:r>
          </w:p>
          <w:p w:rsidR="00E54872" w:rsidRPr="00052F6D" w:rsidRDefault="00E54872" w:rsidP="00284C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6"/>
                <w:szCs w:val="6"/>
              </w:rPr>
            </w:pPr>
          </w:p>
        </w:tc>
        <w:tc>
          <w:tcPr>
            <w:tcW w:w="5962" w:type="dxa"/>
          </w:tcPr>
          <w:p w:rsidR="00E54872" w:rsidRPr="00052F6D" w:rsidRDefault="00E54872" w:rsidP="00284C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052F6D">
              <w:rPr>
                <w:rFonts w:ascii="Times New Roman" w:hAnsi="Times New Roman"/>
                <w:b/>
                <w:sz w:val="24"/>
              </w:rPr>
              <w:t>Компоненти вимоги</w:t>
            </w:r>
          </w:p>
          <w:p w:rsidR="00E54872" w:rsidRPr="00052F6D" w:rsidRDefault="00E54872" w:rsidP="00284C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</w:tr>
      <w:tr w:rsidR="00E54872" w:rsidRPr="00052F6D" w:rsidTr="00284C9F">
        <w:tc>
          <w:tcPr>
            <w:tcW w:w="675" w:type="dxa"/>
          </w:tcPr>
          <w:p w:rsidR="00E54872" w:rsidRPr="00052F6D" w:rsidRDefault="00E54872" w:rsidP="00284C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52F6D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655" w:type="dxa"/>
          </w:tcPr>
          <w:p w:rsidR="00E54872" w:rsidRPr="00052F6D" w:rsidRDefault="00E54872" w:rsidP="00284C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Якісне виконання поставлених завдань</w:t>
            </w:r>
          </w:p>
        </w:tc>
        <w:tc>
          <w:tcPr>
            <w:tcW w:w="5962" w:type="dxa"/>
          </w:tcPr>
          <w:p w:rsidR="00E54872" w:rsidRDefault="00E54872" w:rsidP="00284C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чітке і точне формулювання мети цілей і завдань службової діяльності </w:t>
            </w:r>
          </w:p>
          <w:p w:rsidR="00E54872" w:rsidRDefault="00E54872" w:rsidP="00284C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комплексний підхід до виконання завдань, виявлення ризиків;</w:t>
            </w:r>
          </w:p>
          <w:p w:rsidR="00E54872" w:rsidRPr="00052F6D" w:rsidRDefault="00E54872" w:rsidP="00284C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E54872" w:rsidRPr="00052F6D" w:rsidTr="00284C9F">
        <w:tc>
          <w:tcPr>
            <w:tcW w:w="675" w:type="dxa"/>
          </w:tcPr>
          <w:p w:rsidR="00E54872" w:rsidRPr="00052F6D" w:rsidRDefault="00E54872" w:rsidP="00284C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2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55" w:type="dxa"/>
          </w:tcPr>
          <w:p w:rsidR="00E54872" w:rsidRPr="00052F6D" w:rsidRDefault="00E54872" w:rsidP="00284C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F6D">
              <w:rPr>
                <w:rFonts w:ascii="Times New Roman" w:hAnsi="Times New Roman"/>
                <w:sz w:val="24"/>
                <w:szCs w:val="24"/>
              </w:rPr>
              <w:t>Аналітичні здібності</w:t>
            </w:r>
          </w:p>
        </w:tc>
        <w:tc>
          <w:tcPr>
            <w:tcW w:w="5962" w:type="dxa"/>
          </w:tcPr>
          <w:p w:rsidR="00E54872" w:rsidRPr="00052F6D" w:rsidRDefault="00E54872" w:rsidP="00284C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2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здатність до логічного мислення, узагальнення, конкретизації, виділяти головне від другорядного;</w:t>
            </w:r>
          </w:p>
          <w:p w:rsidR="00E54872" w:rsidRPr="00052F6D" w:rsidRDefault="00E54872" w:rsidP="00284C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2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вміння аналізувати інформацію та створювати інформаційних продукт;</w:t>
            </w:r>
          </w:p>
          <w:p w:rsidR="00E54872" w:rsidRPr="00052F6D" w:rsidRDefault="00E54872" w:rsidP="00284C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2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вміння встановлювати причинно-наслідкові зв’язки;</w:t>
            </w:r>
          </w:p>
          <w:p w:rsidR="00E54872" w:rsidRPr="00052F6D" w:rsidRDefault="00E54872" w:rsidP="00284C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2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вміння аналізувати ситуацію та робити висновки.</w:t>
            </w:r>
          </w:p>
        </w:tc>
      </w:tr>
      <w:tr w:rsidR="00E54872" w:rsidRPr="00052F6D" w:rsidTr="00284C9F">
        <w:tc>
          <w:tcPr>
            <w:tcW w:w="675" w:type="dxa"/>
          </w:tcPr>
          <w:p w:rsidR="00E54872" w:rsidRPr="00052F6D" w:rsidRDefault="00E54872" w:rsidP="00284C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2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55" w:type="dxa"/>
          </w:tcPr>
          <w:p w:rsidR="00E54872" w:rsidRPr="00052F6D" w:rsidRDefault="00E54872" w:rsidP="00284C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F6D">
              <w:rPr>
                <w:rFonts w:ascii="Times New Roman" w:hAnsi="Times New Roman"/>
                <w:sz w:val="24"/>
                <w:szCs w:val="24"/>
              </w:rPr>
              <w:t>Цифрова грамотність</w:t>
            </w:r>
          </w:p>
        </w:tc>
        <w:tc>
          <w:tcPr>
            <w:tcW w:w="5962" w:type="dxa"/>
          </w:tcPr>
          <w:p w:rsidR="00E54872" w:rsidRPr="00052F6D" w:rsidRDefault="00E54872" w:rsidP="00284C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2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вміння використовувати комп’ютерні пристрої, базове офісне та спеціалізоване програмне забезпечення для ефективного виконання своїх посадових обов’язків;</w:t>
            </w:r>
          </w:p>
          <w:p w:rsidR="00E54872" w:rsidRPr="00052F6D" w:rsidRDefault="00E54872" w:rsidP="00284C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2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досвідчений користувач офісного пакету </w:t>
            </w:r>
            <w:r w:rsidRPr="00052F6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Microsoft</w:t>
            </w:r>
            <w:r w:rsidRPr="00052F6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052F6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Office</w:t>
            </w:r>
            <w:r w:rsidRPr="00052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E54872" w:rsidRPr="00052F6D" w:rsidRDefault="00E54872" w:rsidP="00284C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2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вміння використовувати системи електронного документообігу для електронного листування в рамках своїх посадових обов’язків.</w:t>
            </w:r>
          </w:p>
        </w:tc>
      </w:tr>
      <w:tr w:rsidR="00E54872" w:rsidRPr="00052F6D" w:rsidTr="00284C9F">
        <w:tc>
          <w:tcPr>
            <w:tcW w:w="675" w:type="dxa"/>
          </w:tcPr>
          <w:p w:rsidR="00E54872" w:rsidRPr="00052F6D" w:rsidRDefault="00E54872" w:rsidP="00284C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55" w:type="dxa"/>
          </w:tcPr>
          <w:p w:rsidR="00E54872" w:rsidRPr="00052F6D" w:rsidRDefault="00E54872" w:rsidP="00284C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Відповідальність</w:t>
            </w:r>
          </w:p>
        </w:tc>
        <w:tc>
          <w:tcPr>
            <w:tcW w:w="5962" w:type="dxa"/>
          </w:tcPr>
          <w:p w:rsidR="00E54872" w:rsidRDefault="00E54872" w:rsidP="00284C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:rsidR="00E54872" w:rsidRDefault="00E54872" w:rsidP="00284C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рішень.</w:t>
            </w:r>
          </w:p>
          <w:p w:rsidR="00E54872" w:rsidRPr="00052F6D" w:rsidRDefault="00E54872" w:rsidP="00284C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здатність брати на себе зобов’язання, чітко їх дотримуватись і виконувати.</w:t>
            </w:r>
          </w:p>
        </w:tc>
      </w:tr>
      <w:tr w:rsidR="00E54872" w:rsidRPr="00052F6D" w:rsidTr="00284C9F">
        <w:tc>
          <w:tcPr>
            <w:tcW w:w="9292" w:type="dxa"/>
            <w:gridSpan w:val="3"/>
          </w:tcPr>
          <w:p w:rsidR="00E54872" w:rsidRPr="00E0382F" w:rsidRDefault="00E54872" w:rsidP="00284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38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Кваліфікаційні вимоги</w:t>
            </w:r>
          </w:p>
        </w:tc>
      </w:tr>
      <w:tr w:rsidR="00E54872" w:rsidRPr="00052F6D" w:rsidTr="00284C9F">
        <w:tc>
          <w:tcPr>
            <w:tcW w:w="675" w:type="dxa"/>
          </w:tcPr>
          <w:p w:rsidR="00E54872" w:rsidRPr="00E0382F" w:rsidRDefault="00E54872" w:rsidP="00284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8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55" w:type="dxa"/>
          </w:tcPr>
          <w:p w:rsidR="00E54872" w:rsidRPr="00E0382F" w:rsidRDefault="00E54872" w:rsidP="00284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82F"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5962" w:type="dxa"/>
          </w:tcPr>
          <w:p w:rsidR="00E54872" w:rsidRPr="00E0382F" w:rsidRDefault="00E54872" w:rsidP="00284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82F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технічна/ юридична/</w:t>
            </w:r>
            <w:r w:rsidRPr="00A41F91">
              <w:rPr>
                <w:rFonts w:ascii="Times New Roman" w:hAnsi="Times New Roman" w:cs="Times New Roman"/>
                <w:sz w:val="24"/>
                <w:szCs w:val="24"/>
              </w:rPr>
              <w:t xml:space="preserve"> економічна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освіта. С</w:t>
            </w:r>
            <w:r w:rsidRPr="00E0382F">
              <w:rPr>
                <w:rFonts w:ascii="Times New Roman" w:hAnsi="Times New Roman" w:cs="Times New Roman"/>
                <w:sz w:val="24"/>
                <w:szCs w:val="24"/>
              </w:rPr>
              <w:t>тупінь вищої освіти не нижче молодшого бакалавра або бакалавра.</w:t>
            </w:r>
          </w:p>
        </w:tc>
      </w:tr>
      <w:tr w:rsidR="00E54872" w:rsidRPr="00052F6D" w:rsidTr="00284C9F">
        <w:tc>
          <w:tcPr>
            <w:tcW w:w="675" w:type="dxa"/>
          </w:tcPr>
          <w:p w:rsidR="00E54872" w:rsidRPr="00E0382F" w:rsidRDefault="00E54872" w:rsidP="00284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8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55" w:type="dxa"/>
          </w:tcPr>
          <w:p w:rsidR="00E54872" w:rsidRPr="00E0382F" w:rsidRDefault="00E54872" w:rsidP="00284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82F">
              <w:rPr>
                <w:rFonts w:ascii="Times New Roman" w:hAnsi="Times New Roman" w:cs="Times New Roman"/>
                <w:sz w:val="24"/>
                <w:szCs w:val="24"/>
              </w:rPr>
              <w:t>Досвід роботи</w:t>
            </w:r>
          </w:p>
        </w:tc>
        <w:tc>
          <w:tcPr>
            <w:tcW w:w="5962" w:type="dxa"/>
          </w:tcPr>
          <w:p w:rsidR="00E54872" w:rsidRPr="00E0382F" w:rsidRDefault="00E54872" w:rsidP="00284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потребує</w:t>
            </w:r>
          </w:p>
        </w:tc>
      </w:tr>
      <w:tr w:rsidR="00E54872" w:rsidRPr="00052F6D" w:rsidTr="00284C9F">
        <w:tc>
          <w:tcPr>
            <w:tcW w:w="675" w:type="dxa"/>
          </w:tcPr>
          <w:p w:rsidR="00E54872" w:rsidRPr="00E0382F" w:rsidRDefault="00E54872" w:rsidP="00284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8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55" w:type="dxa"/>
          </w:tcPr>
          <w:p w:rsidR="00E54872" w:rsidRPr="00E0382F" w:rsidRDefault="00E54872" w:rsidP="00284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82F">
              <w:rPr>
                <w:rFonts w:ascii="Times New Roman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5962" w:type="dxa"/>
          </w:tcPr>
          <w:p w:rsidR="00E54872" w:rsidRPr="00E0382F" w:rsidRDefault="00E54872" w:rsidP="00284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82F">
              <w:rPr>
                <w:rFonts w:ascii="Times New Roman" w:hAnsi="Times New Roman" w:cs="Times New Roman"/>
                <w:sz w:val="24"/>
                <w:szCs w:val="24"/>
              </w:rPr>
              <w:t>Вільне володіння державною мовою</w:t>
            </w:r>
          </w:p>
        </w:tc>
      </w:tr>
      <w:tr w:rsidR="00E54872" w:rsidRPr="00052F6D" w:rsidTr="00284C9F">
        <w:tc>
          <w:tcPr>
            <w:tcW w:w="9292" w:type="dxa"/>
            <w:gridSpan w:val="3"/>
          </w:tcPr>
          <w:p w:rsidR="00E54872" w:rsidRPr="00052F6D" w:rsidRDefault="00E54872" w:rsidP="00284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  <w:p w:rsidR="00E54872" w:rsidRPr="00052F6D" w:rsidRDefault="00E54872" w:rsidP="00284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52F6D">
              <w:rPr>
                <w:rFonts w:ascii="Times New Roman" w:hAnsi="Times New Roman"/>
                <w:b/>
                <w:sz w:val="24"/>
              </w:rPr>
              <w:t>Професійні знання</w:t>
            </w:r>
          </w:p>
          <w:p w:rsidR="00E54872" w:rsidRPr="00052F6D" w:rsidRDefault="00E54872" w:rsidP="00284C9F">
            <w:pPr>
              <w:spacing w:after="0" w:line="240" w:lineRule="auto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E54872" w:rsidRPr="00052F6D" w:rsidTr="00284C9F">
        <w:trPr>
          <w:trHeight w:val="222"/>
        </w:trPr>
        <w:tc>
          <w:tcPr>
            <w:tcW w:w="675" w:type="dxa"/>
          </w:tcPr>
          <w:p w:rsidR="00E54872" w:rsidRPr="00052F6D" w:rsidRDefault="00E54872" w:rsidP="00284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E54872" w:rsidRPr="00052F6D" w:rsidRDefault="00E54872" w:rsidP="00284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E54872" w:rsidRPr="00052F6D" w:rsidRDefault="00E54872" w:rsidP="00284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655" w:type="dxa"/>
          </w:tcPr>
          <w:p w:rsidR="00E54872" w:rsidRPr="00052F6D" w:rsidRDefault="00E54872" w:rsidP="00284C9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052F6D">
              <w:rPr>
                <w:rFonts w:ascii="Times New Roman" w:hAnsi="Times New Roman"/>
                <w:b/>
                <w:sz w:val="24"/>
              </w:rPr>
              <w:t>Вимога</w:t>
            </w:r>
          </w:p>
        </w:tc>
        <w:tc>
          <w:tcPr>
            <w:tcW w:w="5962" w:type="dxa"/>
          </w:tcPr>
          <w:p w:rsidR="00E54872" w:rsidRPr="00052F6D" w:rsidRDefault="00E54872" w:rsidP="00284C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052F6D">
              <w:rPr>
                <w:rFonts w:ascii="Times New Roman" w:hAnsi="Times New Roman"/>
                <w:b/>
                <w:sz w:val="24"/>
              </w:rPr>
              <w:t>Компоненти вимоги</w:t>
            </w:r>
          </w:p>
          <w:p w:rsidR="00E54872" w:rsidRPr="00052F6D" w:rsidRDefault="00E54872" w:rsidP="00284C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6"/>
                <w:szCs w:val="6"/>
              </w:rPr>
            </w:pPr>
          </w:p>
        </w:tc>
      </w:tr>
      <w:tr w:rsidR="00E54872" w:rsidRPr="00052F6D" w:rsidTr="00284C9F">
        <w:trPr>
          <w:trHeight w:val="1440"/>
        </w:trPr>
        <w:tc>
          <w:tcPr>
            <w:tcW w:w="675" w:type="dxa"/>
          </w:tcPr>
          <w:p w:rsidR="00E54872" w:rsidRPr="00052F6D" w:rsidRDefault="00E54872" w:rsidP="00284C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52F6D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655" w:type="dxa"/>
          </w:tcPr>
          <w:p w:rsidR="00E54872" w:rsidRPr="00052F6D" w:rsidRDefault="00E54872" w:rsidP="00284C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52F6D">
              <w:rPr>
                <w:rFonts w:ascii="Times New Roman" w:hAnsi="Times New Roman"/>
                <w:sz w:val="24"/>
              </w:rPr>
              <w:t>Знання законодавства</w:t>
            </w:r>
          </w:p>
        </w:tc>
        <w:tc>
          <w:tcPr>
            <w:tcW w:w="5962" w:type="dxa"/>
          </w:tcPr>
          <w:p w:rsidR="00E54872" w:rsidRPr="00052F6D" w:rsidRDefault="00E54872" w:rsidP="00284C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52F6D">
              <w:rPr>
                <w:rFonts w:ascii="Times New Roman" w:hAnsi="Times New Roman"/>
                <w:sz w:val="24"/>
                <w:szCs w:val="24"/>
                <w:u w:val="single"/>
              </w:rPr>
              <w:t>Знання:</w:t>
            </w:r>
          </w:p>
          <w:p w:rsidR="00E54872" w:rsidRPr="00052F6D" w:rsidRDefault="00E54872" w:rsidP="00284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F6D">
              <w:rPr>
                <w:rFonts w:ascii="Times New Roman" w:eastAsia="Times New Roman" w:hAnsi="Times New Roman" w:cs="Times New Roman"/>
                <w:sz w:val="24"/>
                <w:szCs w:val="24"/>
              </w:rPr>
              <w:t>- Конституції України;</w:t>
            </w:r>
          </w:p>
          <w:p w:rsidR="00E54872" w:rsidRPr="00052F6D" w:rsidRDefault="00E54872" w:rsidP="00284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F6D">
              <w:rPr>
                <w:rFonts w:ascii="Times New Roman" w:eastAsia="Times New Roman" w:hAnsi="Times New Roman" w:cs="Times New Roman"/>
                <w:sz w:val="24"/>
                <w:szCs w:val="24"/>
              </w:rPr>
              <w:t>- Закону України «Про державну службу»;</w:t>
            </w:r>
          </w:p>
          <w:p w:rsidR="00E54872" w:rsidRPr="00052F6D" w:rsidRDefault="00E54872" w:rsidP="00284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F6D">
              <w:rPr>
                <w:rFonts w:ascii="Times New Roman" w:eastAsia="Times New Roman" w:hAnsi="Times New Roman" w:cs="Times New Roman"/>
                <w:sz w:val="24"/>
                <w:szCs w:val="24"/>
              </w:rPr>
              <w:t>- Закону України «Про запобігання корупції» та іншого законодавства.</w:t>
            </w:r>
          </w:p>
        </w:tc>
      </w:tr>
      <w:tr w:rsidR="00E54872" w:rsidRPr="00052F6D" w:rsidTr="00284C9F">
        <w:trPr>
          <w:trHeight w:val="630"/>
        </w:trPr>
        <w:tc>
          <w:tcPr>
            <w:tcW w:w="675" w:type="dxa"/>
          </w:tcPr>
          <w:p w:rsidR="00E54872" w:rsidRPr="00052F6D" w:rsidRDefault="00E54872" w:rsidP="00284C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52F6D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655" w:type="dxa"/>
          </w:tcPr>
          <w:p w:rsidR="00E54872" w:rsidRPr="00052F6D" w:rsidRDefault="00E54872" w:rsidP="00284C9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4623">
              <w:rPr>
                <w:rFonts w:ascii="Times New Roman" w:hAnsi="Times New Roman"/>
                <w:bCs/>
                <w:sz w:val="24"/>
                <w:szCs w:val="24"/>
              </w:rPr>
              <w:t>Знання спеціального законодавства</w:t>
            </w:r>
          </w:p>
        </w:tc>
        <w:tc>
          <w:tcPr>
            <w:tcW w:w="5962" w:type="dxa"/>
          </w:tcPr>
          <w:p w:rsidR="00E54872" w:rsidRPr="00052F6D" w:rsidRDefault="00E54872" w:rsidP="00284C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F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Знання</w:t>
            </w:r>
            <w:r w:rsidRPr="0005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E54872" w:rsidRPr="00052F6D" w:rsidRDefault="00E54872" w:rsidP="00284C9F">
            <w:pPr>
              <w:tabs>
                <w:tab w:val="left" w:pos="480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F6D">
              <w:rPr>
                <w:rFonts w:ascii="Times New Roman" w:hAnsi="Times New Roman"/>
                <w:sz w:val="24"/>
                <w:szCs w:val="24"/>
              </w:rPr>
              <w:t>- Закону України «Про прокуратуру»;</w:t>
            </w:r>
          </w:p>
          <w:p w:rsidR="00E54872" w:rsidRPr="00052F6D" w:rsidRDefault="00E54872" w:rsidP="00284C9F">
            <w:pPr>
              <w:tabs>
                <w:tab w:val="left" w:pos="480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F6D">
              <w:rPr>
                <w:rFonts w:ascii="Times New Roman" w:hAnsi="Times New Roman"/>
                <w:sz w:val="24"/>
                <w:szCs w:val="24"/>
              </w:rPr>
              <w:t>- Закону України «Про звернення громадян»;</w:t>
            </w:r>
          </w:p>
          <w:p w:rsidR="00E54872" w:rsidRDefault="00E54872" w:rsidP="00284C9F">
            <w:pPr>
              <w:tabs>
                <w:tab w:val="left" w:pos="480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F6D">
              <w:rPr>
                <w:rFonts w:ascii="Times New Roman" w:hAnsi="Times New Roman"/>
                <w:sz w:val="24"/>
                <w:szCs w:val="24"/>
              </w:rPr>
              <w:t>- Закону України «Про доступ до публічної інформації»;</w:t>
            </w:r>
          </w:p>
          <w:p w:rsidR="00E54872" w:rsidRPr="00DB2B7D" w:rsidRDefault="00E54872" w:rsidP="00284C9F">
            <w:pPr>
              <w:tabs>
                <w:tab w:val="left" w:pos="480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Кодекс</w:t>
            </w:r>
            <w:r w:rsidRPr="00DB2B7D">
              <w:rPr>
                <w:rFonts w:ascii="Times New Roman" w:hAnsi="Times New Roman"/>
                <w:sz w:val="24"/>
                <w:szCs w:val="24"/>
              </w:rPr>
              <w:t xml:space="preserve"> цивільного захисту України; </w:t>
            </w:r>
          </w:p>
          <w:p w:rsidR="00E54872" w:rsidRPr="00DB2B7D" w:rsidRDefault="00E54872" w:rsidP="00284C9F">
            <w:pPr>
              <w:tabs>
                <w:tab w:val="left" w:pos="480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DB2B7D">
              <w:rPr>
                <w:rFonts w:ascii="Times New Roman" w:hAnsi="Times New Roman"/>
                <w:sz w:val="24"/>
                <w:szCs w:val="24"/>
              </w:rPr>
              <w:t>Закону України «Про правовий режим надзвичайного стану»;</w:t>
            </w:r>
          </w:p>
          <w:p w:rsidR="00E54872" w:rsidRDefault="00E54872" w:rsidP="00284C9F">
            <w:pPr>
              <w:tabs>
                <w:tab w:val="left" w:pos="480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B2B7D">
              <w:rPr>
                <w:rFonts w:ascii="Times New Roman" w:hAnsi="Times New Roman"/>
                <w:sz w:val="24"/>
                <w:szCs w:val="24"/>
              </w:rPr>
              <w:t>постанов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Кабінету Міністрів України </w:t>
            </w:r>
            <w:r w:rsidRPr="00DB2B7D">
              <w:rPr>
                <w:rFonts w:ascii="Times New Roman" w:hAnsi="Times New Roman"/>
                <w:sz w:val="24"/>
                <w:szCs w:val="24"/>
              </w:rPr>
              <w:t xml:space="preserve">від 30.10.2013 № 841 «Про затвердження Порядку проведення евакуації у разі загрози виникнення або виникнення надзвичайних ситуацій техногенного та природного характеру»; </w:t>
            </w:r>
          </w:p>
          <w:p w:rsidR="00E54872" w:rsidRPr="00DB2B7D" w:rsidRDefault="00E54872" w:rsidP="00284C9F">
            <w:pPr>
              <w:tabs>
                <w:tab w:val="left" w:pos="480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B2B7D">
              <w:rPr>
                <w:rFonts w:ascii="Times New Roman" w:hAnsi="Times New Roman"/>
                <w:sz w:val="24"/>
                <w:szCs w:val="24"/>
              </w:rPr>
              <w:t>постанов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Кабінету Міністрів України </w:t>
            </w:r>
            <w:r w:rsidRPr="00DB2B7D">
              <w:rPr>
                <w:rFonts w:ascii="Times New Roman" w:hAnsi="Times New Roman"/>
                <w:sz w:val="24"/>
                <w:szCs w:val="24"/>
              </w:rPr>
              <w:t>від 09.01.2014 № 11 «Про затвердження Положення про Єдину державну систему цивільного захисту»;</w:t>
            </w:r>
          </w:p>
          <w:p w:rsidR="00E54872" w:rsidRPr="00DB2B7D" w:rsidRDefault="00E54872" w:rsidP="00284C9F">
            <w:pPr>
              <w:tabs>
                <w:tab w:val="left" w:pos="480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B2B7D">
              <w:rPr>
                <w:rFonts w:ascii="Times New Roman" w:hAnsi="Times New Roman"/>
                <w:sz w:val="24"/>
                <w:szCs w:val="24"/>
              </w:rPr>
              <w:t>від 26.01.2015 № 18 «Про Державну комісію з питань техногенно-екологічної безпеки та надзвичайних ситуацій»;</w:t>
            </w:r>
          </w:p>
          <w:p w:rsidR="00E54872" w:rsidRPr="00DB2B7D" w:rsidRDefault="00E54872" w:rsidP="00284C9F">
            <w:pPr>
              <w:tabs>
                <w:tab w:val="left" w:pos="480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B2B7D">
              <w:rPr>
                <w:rFonts w:ascii="Times New Roman" w:hAnsi="Times New Roman"/>
                <w:sz w:val="24"/>
                <w:szCs w:val="24"/>
              </w:rPr>
              <w:t>постанов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Кабінету Міністрів України </w:t>
            </w:r>
            <w:r w:rsidRPr="00DB2B7D">
              <w:rPr>
                <w:rFonts w:ascii="Times New Roman" w:hAnsi="Times New Roman"/>
                <w:sz w:val="24"/>
                <w:szCs w:val="24"/>
              </w:rPr>
              <w:t>від 17.06.2015 № 409 «Про затвердження Типового положення про регіональну та місцеву комісію з питань техногенно-екологічної безпеки та надзвичайних ситуацій»;</w:t>
            </w:r>
          </w:p>
          <w:p w:rsidR="00E54872" w:rsidRPr="00DB2B7D" w:rsidRDefault="00E54872" w:rsidP="00284C9F">
            <w:pPr>
              <w:tabs>
                <w:tab w:val="left" w:pos="480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наказ</w:t>
            </w:r>
            <w:r w:rsidRPr="00DB2B7D">
              <w:rPr>
                <w:rFonts w:ascii="Times New Roman" w:hAnsi="Times New Roman"/>
                <w:sz w:val="24"/>
                <w:szCs w:val="24"/>
              </w:rPr>
              <w:t xml:space="preserve"> МВС України «Про затвердження Методики планування заходів з евакуації» від 10.07.2017 № 579 (зареєстровано в Міністерстві юстиції України 01 серпня 2017 р. за № 938/30806);</w:t>
            </w:r>
          </w:p>
          <w:p w:rsidR="00E54872" w:rsidRPr="00DB2B7D" w:rsidRDefault="00E54872" w:rsidP="00284C9F">
            <w:pPr>
              <w:tabs>
                <w:tab w:val="left" w:pos="480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наказ</w:t>
            </w:r>
            <w:r w:rsidRPr="00DB2B7D">
              <w:rPr>
                <w:rFonts w:ascii="Times New Roman" w:hAnsi="Times New Roman"/>
                <w:sz w:val="24"/>
                <w:szCs w:val="24"/>
              </w:rPr>
              <w:t xml:space="preserve"> ДСНС України «Про затвердження Примірного переліку документів з питань цивільного захисту, що розробляються центральними і місцевими органами виконавчої влади, органами місцевого самоврядування, суб’єктами господарювання» від 12.07.2016 № 335;</w:t>
            </w:r>
          </w:p>
          <w:p w:rsidR="00E54872" w:rsidRPr="00052F6D" w:rsidRDefault="00E54872" w:rsidP="00284C9F">
            <w:pPr>
              <w:tabs>
                <w:tab w:val="left" w:pos="480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інші</w:t>
            </w:r>
            <w:r w:rsidRPr="00DB2B7D">
              <w:rPr>
                <w:rFonts w:ascii="Times New Roman" w:hAnsi="Times New Roman"/>
                <w:sz w:val="24"/>
                <w:szCs w:val="24"/>
              </w:rPr>
              <w:t xml:space="preserve"> актів законодавства, щодо реалізація державної політики у сфері цивільного захисту.</w:t>
            </w:r>
          </w:p>
          <w:p w:rsidR="00E54872" w:rsidRPr="00052F6D" w:rsidRDefault="00E54872" w:rsidP="00284C9F">
            <w:pPr>
              <w:tabs>
                <w:tab w:val="left" w:pos="480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54872" w:rsidRPr="00052F6D" w:rsidRDefault="00E54872" w:rsidP="00E54872">
      <w:pPr>
        <w:spacing w:after="0" w:line="240" w:lineRule="auto"/>
        <w:jc w:val="both"/>
        <w:rPr>
          <w:rFonts w:ascii="Times New Roman" w:hAnsi="Times New Roman"/>
          <w:sz w:val="28"/>
          <w:lang w:val="ru-RU"/>
        </w:rPr>
      </w:pPr>
    </w:p>
    <w:p w:rsidR="00E54872" w:rsidRPr="00052F6D" w:rsidRDefault="00E54872" w:rsidP="00E5487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F09B1" w:rsidRPr="00E54872" w:rsidRDefault="00B73264">
      <w:pPr>
        <w:rPr>
          <w:lang w:val="ru-RU"/>
        </w:rPr>
      </w:pPr>
    </w:p>
    <w:sectPr w:rsidR="00DF09B1" w:rsidRPr="00E54872" w:rsidSect="005725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4257"/>
    <w:multiLevelType w:val="hybridMultilevel"/>
    <w:tmpl w:val="4E80D8AE"/>
    <w:lvl w:ilvl="0" w:tplc="02421C9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04"/>
    <w:rsid w:val="00095404"/>
    <w:rsid w:val="004A18E6"/>
    <w:rsid w:val="008846AA"/>
    <w:rsid w:val="009B09CC"/>
    <w:rsid w:val="00A1495F"/>
    <w:rsid w:val="00A51941"/>
    <w:rsid w:val="00B73264"/>
    <w:rsid w:val="00C2194D"/>
    <w:rsid w:val="00D81EA0"/>
    <w:rsid w:val="00E5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6E6EA-381F-458C-B802-9C6DEFA0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4872"/>
    <w:rPr>
      <w:color w:val="0000FF"/>
      <w:u w:val="single"/>
    </w:rPr>
  </w:style>
  <w:style w:type="paragraph" w:customStyle="1" w:styleId="rvps2">
    <w:name w:val="rvps2"/>
    <w:basedOn w:val="a"/>
    <w:rsid w:val="00E54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rmal (Web)"/>
    <w:basedOn w:val="a"/>
    <w:unhideWhenUsed/>
    <w:rsid w:val="00E5487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rvts0">
    <w:name w:val="rvts0"/>
    <w:basedOn w:val="a0"/>
    <w:rsid w:val="00E54872"/>
  </w:style>
  <w:style w:type="paragraph" w:styleId="a5">
    <w:name w:val="Balloon Text"/>
    <w:basedOn w:val="a"/>
    <w:link w:val="a6"/>
    <w:uiPriority w:val="99"/>
    <w:semiHidden/>
    <w:unhideWhenUsed/>
    <w:rsid w:val="00884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46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1682-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5057</Words>
  <Characters>2884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2024-08-08T07:36:00Z</cp:lastPrinted>
  <dcterms:created xsi:type="dcterms:W3CDTF">2024-08-09T13:39:00Z</dcterms:created>
  <dcterms:modified xsi:type="dcterms:W3CDTF">2024-08-09T13:39:00Z</dcterms:modified>
</cp:coreProperties>
</file>